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C0" w:rsidRPr="007361BE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bookmarkEnd w:id="0"/>
      <w:r w:rsidRPr="007361BE">
        <w:rPr>
          <w:rFonts w:eastAsia="標楷體"/>
          <w:b/>
          <w:color w:val="000000"/>
          <w:sz w:val="32"/>
          <w:szCs w:val="32"/>
        </w:rPr>
        <w:t>105</w:t>
      </w:r>
      <w:r w:rsidRPr="007361BE">
        <w:rPr>
          <w:rFonts w:eastAsia="標楷體"/>
          <w:b/>
          <w:color w:val="000000"/>
          <w:sz w:val="32"/>
          <w:szCs w:val="32"/>
        </w:rPr>
        <w:t>年度健康促進學校師資專業成長研習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壹、目的</w:t>
      </w:r>
    </w:p>
    <w:p w:rsidR="00EF1EC0" w:rsidRPr="007361BE" w:rsidRDefault="00EF1EC0" w:rsidP="00EF1EC0">
      <w:pPr>
        <w:spacing w:line="380" w:lineRule="exact"/>
        <w:ind w:rightChars="19" w:right="46" w:firstLine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為協助各校健康教育相關領域師資專業成長，加強落實健康教育生活技能融入教學，提升中小學生促進健康行為，特舉辦本研習。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貳、辦理單位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主辦單位：教育部國民及學前教育署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承辦單位：國立臺灣師範大學健康促進與衛生教育學系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協辦單位：臺中市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教育局、高雄市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參、參與人員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各縣市健康促進學校各議題之中心學校及種子學校，每校務必派</w:t>
      </w:r>
      <w:r w:rsidRPr="007361BE">
        <w:rPr>
          <w:rFonts w:eastAsia="標楷體"/>
          <w:color w:val="000000"/>
        </w:rPr>
        <w:t>1-2</w:t>
      </w:r>
      <w:r w:rsidRPr="007361BE">
        <w:rPr>
          <w:rFonts w:eastAsia="標楷體"/>
          <w:color w:val="000000"/>
        </w:rPr>
        <w:t>名「健康教育」或「健康與護理」教師參加。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各縣市國民教育輔導團健康與體育學習領域教師</w:t>
      </w:r>
      <w:r w:rsidRPr="007361BE">
        <w:rPr>
          <w:rFonts w:eastAsia="標楷體"/>
          <w:color w:val="000000"/>
        </w:rPr>
        <w:t>(</w:t>
      </w:r>
      <w:r w:rsidRPr="007361BE">
        <w:rPr>
          <w:rFonts w:eastAsia="標楷體"/>
          <w:color w:val="000000"/>
        </w:rPr>
        <w:t>含健康教育種子教師</w:t>
      </w:r>
      <w:r w:rsidRPr="007361BE">
        <w:rPr>
          <w:rFonts w:eastAsia="標楷體"/>
          <w:color w:val="000000"/>
        </w:rPr>
        <w:t>)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高級中等以下學校講授「健康教育」或「健康與護理」課程之非具健康教育專長之授課教師。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其他對本次研習主題有興趣之各科教師。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因限於場地關係，報名人數有限。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spacing w:line="380" w:lineRule="exact"/>
        <w:ind w:rightChars="19" w:right="46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肆、課程表：詳如附件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ind w:rightChars="-57" w:right="-137"/>
        <w:rPr>
          <w:rFonts w:eastAsia="標楷體"/>
          <w:color w:val="000000"/>
        </w:rPr>
      </w:pPr>
    </w:p>
    <w:p w:rsidR="00EF1EC0" w:rsidRPr="007361BE" w:rsidRDefault="00EF1EC0" w:rsidP="00EF1EC0">
      <w:pPr>
        <w:ind w:left="991" w:hangingChars="413" w:hanging="991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伍、辦理時間與地點</w:t>
      </w:r>
      <w:r w:rsidRPr="007361BE">
        <w:rPr>
          <w:rFonts w:eastAsia="標楷體"/>
          <w:color w:val="000000"/>
        </w:rPr>
        <w:t xml:space="preserve"> (</w:t>
      </w:r>
      <w:r w:rsidRPr="007361BE">
        <w:rPr>
          <w:rFonts w:eastAsia="標楷體"/>
          <w:color w:val="000000"/>
        </w:rPr>
        <w:t>交通資訊如附件</w:t>
      </w:r>
      <w:r w:rsidRPr="007361BE">
        <w:rPr>
          <w:rFonts w:eastAsia="標楷體"/>
          <w:color w:val="000000"/>
        </w:rPr>
        <w:t>2)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28</w:t>
      </w:r>
      <w:r w:rsidRPr="007361BE">
        <w:rPr>
          <w:rFonts w:eastAsia="標楷體"/>
          <w:color w:val="000000"/>
        </w:rPr>
        <w:t>日（星期四），國立臺灣師範大學（圖書館校區）</w:t>
      </w:r>
      <w:r w:rsidR="00BC799B">
        <w:rPr>
          <w:rFonts w:eastAsia="標楷體" w:hint="eastAsia"/>
          <w:color w:val="000000"/>
        </w:rPr>
        <w:br/>
      </w:r>
      <w:r w:rsidR="00BC799B" w:rsidRPr="00BC799B">
        <w:rPr>
          <w:rFonts w:eastAsia="標楷體" w:hint="eastAsia"/>
          <w:color w:val="0070C0"/>
        </w:rPr>
        <w:t>綜合</w:t>
      </w:r>
      <w:r w:rsidRPr="00BC799B">
        <w:rPr>
          <w:rFonts w:eastAsia="標楷體"/>
          <w:color w:val="0070C0"/>
        </w:rPr>
        <w:t>大樓</w:t>
      </w:r>
      <w:r w:rsidRPr="00BC799B">
        <w:rPr>
          <w:rFonts w:eastAsia="標楷體"/>
          <w:color w:val="0070C0"/>
        </w:rPr>
        <w:t>2</w:t>
      </w:r>
      <w:r w:rsidRPr="00BC799B">
        <w:rPr>
          <w:rFonts w:eastAsia="標楷體"/>
          <w:color w:val="0070C0"/>
        </w:rPr>
        <w:t>樓</w:t>
      </w:r>
      <w:r w:rsidRPr="00BC799B">
        <w:rPr>
          <w:rFonts w:eastAsia="標楷體"/>
          <w:color w:val="0070C0"/>
        </w:rPr>
        <w:t>20</w:t>
      </w:r>
      <w:r w:rsidR="00BC799B" w:rsidRPr="00BC799B">
        <w:rPr>
          <w:rFonts w:eastAsia="標楷體" w:hint="eastAsia"/>
          <w:color w:val="0070C0"/>
        </w:rPr>
        <w:t>2</w:t>
      </w:r>
      <w:r w:rsidRPr="00BC799B">
        <w:rPr>
          <w:rFonts w:eastAsia="標楷體"/>
          <w:color w:val="0070C0"/>
        </w:rPr>
        <w:t>演講廳</w:t>
      </w:r>
      <w:r w:rsidRPr="007361BE">
        <w:rPr>
          <w:rFonts w:eastAsia="標楷體"/>
          <w:color w:val="000000"/>
        </w:rPr>
        <w:t>（臺北市大安區和平東路一段</w:t>
      </w:r>
      <w:r w:rsidRPr="007361BE">
        <w:rPr>
          <w:rFonts w:eastAsia="標楷體"/>
          <w:color w:val="000000"/>
        </w:rPr>
        <w:t>129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29</w:t>
      </w:r>
      <w:r w:rsidRPr="007361BE">
        <w:rPr>
          <w:rFonts w:eastAsia="標楷體"/>
          <w:color w:val="000000"/>
        </w:rPr>
        <w:t>日（星期五），臺中市政府臺灣大道慧中樓</w:t>
      </w:r>
      <w:r w:rsidRPr="007361BE">
        <w:rPr>
          <w:rFonts w:eastAsia="標楷體"/>
          <w:color w:val="000000"/>
        </w:rPr>
        <w:t>301</w:t>
      </w:r>
      <w:r w:rsidRPr="007361BE">
        <w:rPr>
          <w:rFonts w:eastAsia="標楷體"/>
          <w:color w:val="000000"/>
        </w:rPr>
        <w:t>會議室（台中市西屯區臺灣大道三段</w:t>
      </w:r>
      <w:r w:rsidRPr="007361BE">
        <w:rPr>
          <w:rFonts w:eastAsia="標楷體"/>
          <w:color w:val="000000"/>
        </w:rPr>
        <w:t>99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25</w:t>
      </w:r>
      <w:r w:rsidRPr="007361BE">
        <w:rPr>
          <w:rFonts w:eastAsia="標楷體"/>
          <w:color w:val="000000"/>
        </w:rPr>
        <w:t>日（星期一），</w:t>
      </w:r>
      <w:r w:rsidR="007361BE" w:rsidRPr="00BC799B">
        <w:rPr>
          <w:rFonts w:eastAsia="標楷體"/>
          <w:color w:val="0070C0"/>
        </w:rPr>
        <w:t>高雄市立中正高級中學</w:t>
      </w:r>
      <w:r w:rsidR="00E6610C">
        <w:rPr>
          <w:rFonts w:eastAsia="標楷體" w:hint="eastAsia"/>
          <w:color w:val="0070C0"/>
        </w:rPr>
        <w:t>綜合大樓</w:t>
      </w:r>
      <w:r w:rsidR="007361BE" w:rsidRPr="00BC799B">
        <w:rPr>
          <w:rFonts w:eastAsia="標楷體"/>
          <w:color w:val="0070C0"/>
        </w:rPr>
        <w:t>多媒體視聽中心</w:t>
      </w:r>
      <w:r w:rsidRPr="007361BE">
        <w:rPr>
          <w:rFonts w:eastAsia="標楷體"/>
          <w:color w:val="000000"/>
        </w:rPr>
        <w:t>（</w:t>
      </w:r>
      <w:r w:rsidR="007361BE" w:rsidRPr="007361BE">
        <w:rPr>
          <w:rFonts w:eastAsia="標楷體"/>
          <w:color w:val="000000"/>
        </w:rPr>
        <w:t>高雄市苓雅區中正一路</w:t>
      </w:r>
      <w:r w:rsidR="007361BE" w:rsidRPr="007361BE">
        <w:rPr>
          <w:rFonts w:eastAsia="標楷體"/>
          <w:color w:val="000000"/>
        </w:rPr>
        <w:t>8</w:t>
      </w:r>
      <w:r w:rsidR="007361BE" w:rsidRPr="007361BE">
        <w:rPr>
          <w:rFonts w:eastAsia="標楷體"/>
          <w:color w:val="000000"/>
        </w:rPr>
        <w:t>號</w:t>
      </w:r>
      <w:r w:rsidRPr="007361BE">
        <w:rPr>
          <w:rFonts w:eastAsia="標楷體"/>
          <w:color w:val="000000"/>
        </w:rPr>
        <w:t>）。</w:t>
      </w: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以上報名區別如下（亦可跨區報名）</w:t>
      </w:r>
      <w:r w:rsidR="007361BE" w:rsidRPr="007361BE">
        <w:rPr>
          <w:rFonts w:eastAsia="標楷體"/>
          <w:color w:val="000000"/>
        </w:rPr>
        <w:t>：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北區（八縣市）：基隆市、臺北市、新北市、桃園市、宜蘭縣、花蓮縣、金門縣、連江縣。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中區（七縣市）：新竹縣、新竹市、苗栗縣、臺中市、彰化縣、南投縣、雲林縣。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南區（七縣市）：嘉義縣、嘉義市、臺南市、高雄市、屏東縣、臺東縣、澎湖縣。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lastRenderedPageBreak/>
        <w:t>陸、報名方式及連絡人：</w:t>
      </w:r>
      <w:r w:rsidRPr="007361BE">
        <w:rPr>
          <w:rFonts w:eastAsia="標楷體"/>
          <w:color w:val="000000"/>
          <w:kern w:val="0"/>
        </w:rPr>
        <w:t>即日起至</w:t>
      </w:r>
      <w:r w:rsidRPr="007361BE">
        <w:rPr>
          <w:rFonts w:eastAsia="標楷體"/>
          <w:color w:val="000000"/>
          <w:kern w:val="0"/>
        </w:rPr>
        <w:t>105</w:t>
      </w:r>
      <w:r w:rsidRPr="007361BE">
        <w:rPr>
          <w:rFonts w:eastAsia="標楷體"/>
          <w:color w:val="000000"/>
          <w:kern w:val="0"/>
        </w:rPr>
        <w:t>年</w:t>
      </w:r>
      <w:r w:rsidRPr="007361BE">
        <w:rPr>
          <w:rFonts w:eastAsia="標楷體"/>
          <w:color w:val="000000"/>
          <w:kern w:val="0"/>
        </w:rPr>
        <w:t>1</w:t>
      </w:r>
      <w:r w:rsidRPr="007361BE">
        <w:rPr>
          <w:rFonts w:eastAsia="標楷體"/>
          <w:color w:val="000000"/>
          <w:kern w:val="0"/>
        </w:rPr>
        <w:t>月</w:t>
      </w:r>
      <w:r w:rsidRPr="007361BE">
        <w:rPr>
          <w:rFonts w:eastAsia="標楷體"/>
          <w:color w:val="000000"/>
          <w:kern w:val="0"/>
        </w:rPr>
        <w:t>8</w:t>
      </w:r>
      <w:r w:rsidRPr="007361BE">
        <w:rPr>
          <w:rFonts w:eastAsia="標楷體"/>
          <w:color w:val="000000"/>
          <w:kern w:val="0"/>
        </w:rPr>
        <w:t>日</w:t>
      </w:r>
      <w:r w:rsidRPr="007361BE">
        <w:rPr>
          <w:rFonts w:eastAsia="標楷體"/>
          <w:color w:val="000000"/>
          <w:kern w:val="0"/>
        </w:rPr>
        <w:t>(</w:t>
      </w:r>
      <w:r w:rsidRPr="007361BE">
        <w:rPr>
          <w:rFonts w:eastAsia="標楷體"/>
          <w:color w:val="000000"/>
          <w:kern w:val="0"/>
        </w:rPr>
        <w:t>星期五</w:t>
      </w:r>
      <w:r w:rsidRPr="007361BE">
        <w:rPr>
          <w:rFonts w:eastAsia="標楷體"/>
          <w:color w:val="000000"/>
          <w:kern w:val="0"/>
        </w:rPr>
        <w:t>)</w:t>
      </w:r>
      <w:r w:rsidRPr="007361BE">
        <w:rPr>
          <w:rFonts w:eastAsia="標楷體"/>
          <w:color w:val="000000"/>
          <w:kern w:val="0"/>
        </w:rPr>
        <w:t>，請</w:t>
      </w:r>
      <w:r w:rsidRPr="007361BE">
        <w:rPr>
          <w:rFonts w:eastAsia="標楷體"/>
          <w:color w:val="000000"/>
        </w:rPr>
        <w:t>至</w:t>
      </w:r>
      <w:hyperlink r:id="rId8" w:history="1">
        <w:r w:rsidR="00740DC4" w:rsidRPr="007361BE">
          <w:rPr>
            <w:rStyle w:val="a9"/>
            <w:rFonts w:eastAsia="標楷體"/>
          </w:rPr>
          <w:t>http://goo.gl/forms/KazFQDDwD0</w:t>
        </w:r>
      </w:hyperlink>
      <w:r w:rsidR="00740DC4" w:rsidRPr="007361BE">
        <w:rPr>
          <w:rFonts w:eastAsia="標楷體"/>
          <w:color w:val="000000"/>
        </w:rPr>
        <w:t>報名</w:t>
      </w:r>
      <w:r w:rsidRPr="007361BE">
        <w:rPr>
          <w:rFonts w:eastAsia="標楷體"/>
          <w:color w:val="000000"/>
        </w:rPr>
        <w:t>，連絡人</w:t>
      </w:r>
      <w:r w:rsidR="007361BE" w:rsidRPr="007361BE">
        <w:rPr>
          <w:rFonts w:eastAsia="標楷體"/>
          <w:color w:val="000000"/>
        </w:rPr>
        <w:t>：</w:t>
      </w:r>
      <w:r w:rsidRPr="007361BE">
        <w:rPr>
          <w:rFonts w:eastAsia="標楷體"/>
          <w:color w:val="000000"/>
        </w:rPr>
        <w:t>國立臺灣師範大學潘映君</w:t>
      </w:r>
      <w:r w:rsidR="007361BE" w:rsidRPr="007361BE">
        <w:rPr>
          <w:rFonts w:eastAsia="標楷體"/>
          <w:color w:val="000000"/>
        </w:rPr>
        <w:t>助理</w:t>
      </w:r>
      <w:r w:rsidRPr="007361BE">
        <w:rPr>
          <w:rFonts w:eastAsia="標楷體"/>
          <w:color w:val="000000"/>
        </w:rPr>
        <w:t>，連絡電話：</w:t>
      </w:r>
      <w:r w:rsidRPr="007361BE">
        <w:rPr>
          <w:rFonts w:eastAsia="標楷體"/>
          <w:color w:val="000000"/>
        </w:rPr>
        <w:t>(02)7734-1710</w:t>
      </w:r>
      <w:r w:rsidRPr="007361BE">
        <w:rPr>
          <w:rFonts w:eastAsia="標楷體"/>
          <w:color w:val="000000"/>
        </w:rPr>
        <w:t>，傳真電話：</w:t>
      </w:r>
      <w:r w:rsidRPr="007361BE">
        <w:rPr>
          <w:rFonts w:eastAsia="標楷體"/>
          <w:color w:val="000000"/>
        </w:rPr>
        <w:t>(02)2363</w:t>
      </w:r>
      <w:r w:rsidR="007361BE" w:rsidRPr="007361BE">
        <w:rPr>
          <w:rFonts w:eastAsia="標楷體"/>
          <w:color w:val="000000"/>
        </w:rPr>
        <w:t>-</w:t>
      </w:r>
      <w:r w:rsidRPr="007361BE">
        <w:rPr>
          <w:rFonts w:eastAsia="標楷體"/>
          <w:color w:val="000000"/>
        </w:rPr>
        <w:t>0326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柒、全程參與本研習者，</w:t>
      </w:r>
      <w:r w:rsidRPr="007361BE">
        <w:rPr>
          <w:rFonts w:eastAsia="標楷體"/>
          <w:color w:val="000000"/>
          <w:u w:val="single"/>
        </w:rPr>
        <w:t>核發</w:t>
      </w:r>
      <w:r w:rsidRPr="007361BE">
        <w:rPr>
          <w:rFonts w:eastAsia="標楷體"/>
          <w:color w:val="000000"/>
          <w:u w:val="single"/>
        </w:rPr>
        <w:t>7</w:t>
      </w:r>
      <w:r w:rsidRPr="007361BE">
        <w:rPr>
          <w:rFonts w:eastAsia="標楷體"/>
          <w:color w:val="000000"/>
          <w:u w:val="single"/>
        </w:rPr>
        <w:t>小時教師研習時數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捌、本活動所需經費由教育部國民及學前教育署委託經費支應，各校出席人員請准予公差假及課務排代。</w:t>
      </w: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玖、本活動如遇天災等不可抗力情形，將依教育部國民及學前教育署指示延期辦理或其他修正方案。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  <w:r w:rsidRPr="007361BE">
        <w:rPr>
          <w:rFonts w:eastAsia="標楷體"/>
          <w:color w:val="000000"/>
          <w:kern w:val="0"/>
        </w:rPr>
        <w:t>拾、本計畫經報教育部國民及學前教育署核定後實施，修正時亦同。</w:t>
      </w:r>
    </w:p>
    <w:p w:rsidR="0085683F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Pr="00BC799B">
        <w:rPr>
          <w:rFonts w:eastAsia="標楷體"/>
          <w:color w:val="0070C0"/>
          <w:sz w:val="28"/>
          <w:bdr w:val="single" w:sz="4" w:space="0" w:color="auto"/>
        </w:rPr>
        <w:t>高雄市</w:t>
      </w:r>
      <w:r w:rsidR="00403232" w:rsidRPr="00BC799B">
        <w:rPr>
          <w:rFonts w:eastAsia="標楷體" w:hint="eastAsia"/>
          <w:color w:val="0070C0"/>
          <w:sz w:val="28"/>
          <w:bdr w:val="single" w:sz="4" w:space="0" w:color="auto"/>
        </w:rPr>
        <w:t>中正高中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r w:rsidR="00BC799B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E016AA" w:rsidP="00554C4F">
      <w:pPr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1924050</wp:posOffset>
                </wp:positionV>
                <wp:extent cx="314325" cy="304800"/>
                <wp:effectExtent l="57150" t="38100" r="47625" b="95250"/>
                <wp:wrapNone/>
                <wp:docPr id="7" name="五角星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554C4F">
        <w:rPr>
          <w:rFonts w:eastAsia="標楷體"/>
          <w:noProof/>
        </w:rPr>
        <w:drawing>
          <wp:inline distT="0" distB="0" distL="0" distR="0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臺中市政府臺灣大道惠中樓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(301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會議室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r w:rsidRPr="001A4AF8">
        <w:rPr>
          <w:rFonts w:eastAsia="標楷體" w:hint="eastAsia"/>
          <w:b/>
          <w:szCs w:val="32"/>
        </w:rPr>
        <w:t>臺中市西屯區臺灣大道三段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車輛可停至臺中市政府平面收費停車場，採累進費率，或地下一樓收費停車場，每小時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請至臺中火車站下站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轉搭優化公車專用道公車：從臺中火車站搭乘「優化公車專用道公車」到達『市政府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請至高鐵臺中站下站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到市府：高鐵臺中高鐵站步行約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公尺到達『高鐵臺中站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個站後到達『臺中市政府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E016AA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1533525</wp:posOffset>
                </wp:positionV>
                <wp:extent cx="314325" cy="304800"/>
                <wp:effectExtent l="57150" t="38100" r="47625" b="95250"/>
                <wp:wrapNone/>
                <wp:docPr id="13" name="五角星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13" o:spid="_x0000_s1026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E6610C">
        <w:rPr>
          <w:rFonts w:eastAsia="標楷體" w:hint="eastAsia"/>
          <w:b/>
          <w:noProof/>
          <w:sz w:val="26"/>
          <w:szCs w:val="26"/>
        </w:rPr>
        <w:drawing>
          <wp:inline distT="0" distB="0" distL="0" distR="0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E016AA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885825</wp:posOffset>
                </wp:positionV>
                <wp:extent cx="314325" cy="304800"/>
                <wp:effectExtent l="57150" t="38100" r="47625" b="95250"/>
                <wp:wrapNone/>
                <wp:docPr id="9" name="五角星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形 9" o:spid="_x0000_s1026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1A4AF8"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r w:rsidRPr="0085683F">
        <w:rPr>
          <w:rFonts w:eastAsia="標楷體"/>
        </w:rPr>
        <w:t>於衛武營站下車。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C6D" w:rsidRDefault="00562C6D" w:rsidP="00D929DD">
      <w:r>
        <w:separator/>
      </w:r>
    </w:p>
  </w:endnote>
  <w:endnote w:type="continuationSeparator" w:id="0">
    <w:p w:rsidR="00562C6D" w:rsidRDefault="00562C6D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C6D" w:rsidRDefault="00562C6D" w:rsidP="00D929DD">
      <w:r>
        <w:separator/>
      </w:r>
    </w:p>
  </w:footnote>
  <w:footnote w:type="continuationSeparator" w:id="0">
    <w:p w:rsidR="00562C6D" w:rsidRDefault="00562C6D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A83D33"/>
    <w:multiLevelType w:val="hybridMultilevel"/>
    <w:tmpl w:val="302A3872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C0"/>
    <w:rsid w:val="00006208"/>
    <w:rsid w:val="001A4AF8"/>
    <w:rsid w:val="001E6AE1"/>
    <w:rsid w:val="00292BDF"/>
    <w:rsid w:val="002B4107"/>
    <w:rsid w:val="002C414A"/>
    <w:rsid w:val="002E37CB"/>
    <w:rsid w:val="00345792"/>
    <w:rsid w:val="00383E98"/>
    <w:rsid w:val="00403232"/>
    <w:rsid w:val="004724C6"/>
    <w:rsid w:val="0047466D"/>
    <w:rsid w:val="004C69B2"/>
    <w:rsid w:val="00524089"/>
    <w:rsid w:val="00554C4F"/>
    <w:rsid w:val="00562C6D"/>
    <w:rsid w:val="00572BB1"/>
    <w:rsid w:val="00584971"/>
    <w:rsid w:val="005A67C7"/>
    <w:rsid w:val="005D3B8C"/>
    <w:rsid w:val="005E41FD"/>
    <w:rsid w:val="00632AD3"/>
    <w:rsid w:val="007361BE"/>
    <w:rsid w:val="00740DC4"/>
    <w:rsid w:val="007E6E89"/>
    <w:rsid w:val="00837677"/>
    <w:rsid w:val="0085172E"/>
    <w:rsid w:val="0085683F"/>
    <w:rsid w:val="00856AC7"/>
    <w:rsid w:val="00982A48"/>
    <w:rsid w:val="00986F80"/>
    <w:rsid w:val="00990575"/>
    <w:rsid w:val="009F741D"/>
    <w:rsid w:val="00AD364F"/>
    <w:rsid w:val="00AE1097"/>
    <w:rsid w:val="00B403C6"/>
    <w:rsid w:val="00BB3C7F"/>
    <w:rsid w:val="00BC4F47"/>
    <w:rsid w:val="00BC799B"/>
    <w:rsid w:val="00BD0E2B"/>
    <w:rsid w:val="00C9584F"/>
    <w:rsid w:val="00D355C4"/>
    <w:rsid w:val="00D929DD"/>
    <w:rsid w:val="00E016AA"/>
    <w:rsid w:val="00E6610C"/>
    <w:rsid w:val="00EF1EC0"/>
    <w:rsid w:val="00F91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KazFQDDwD0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620</Words>
  <Characters>3535</Characters>
  <Application>Microsoft Office Word</Application>
  <DocSecurity>0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cp:lastPrinted>2016-01-15T03:45:00Z</cp:lastPrinted>
  <dcterms:created xsi:type="dcterms:W3CDTF">2016-01-18T08:52:00Z</dcterms:created>
  <dcterms:modified xsi:type="dcterms:W3CDTF">2016-01-18T08:52:00Z</dcterms:modified>
</cp:coreProperties>
</file>