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9C" w:rsidRDefault="008F77E7" w:rsidP="002472FB">
      <w:pPr>
        <w:jc w:val="center"/>
        <w:rPr>
          <w:rFonts w:ascii="標楷體" w:eastAsia="標楷體" w:hAnsi="標楷體"/>
        </w:rPr>
      </w:pPr>
      <w:bookmarkStart w:id="0" w:name="_GoBack"/>
      <w:r w:rsidRPr="002472FB">
        <w:rPr>
          <w:rFonts w:ascii="標楷體" w:eastAsia="標楷體" w:hAnsi="標楷體" w:hint="eastAsia"/>
        </w:rPr>
        <w:t>本市國民中學藝術才能音樂班新生暨轉學生聯合招生自107學年度起主修考科調整</w:t>
      </w:r>
    </w:p>
    <w:bookmarkEnd w:id="0"/>
    <w:p w:rsidR="002472FB" w:rsidRDefault="002472FB" w:rsidP="002472FB">
      <w:pPr>
        <w:rPr>
          <w:rFonts w:ascii="標楷體" w:eastAsia="標楷體" w:hAnsi="標楷體"/>
        </w:rPr>
      </w:pPr>
      <w:r w:rsidRPr="002472FB">
        <w:rPr>
          <w:rFonts w:ascii="標楷體" w:eastAsia="標楷體" w:hAnsi="標楷體" w:hint="eastAsia"/>
        </w:rPr>
        <w:t>說明：</w:t>
      </w:r>
    </w:p>
    <w:p w:rsidR="002472FB" w:rsidRPr="002472FB" w:rsidRDefault="002472FB" w:rsidP="002472FB">
      <w:pPr>
        <w:rPr>
          <w:rFonts w:ascii="標楷體" w:eastAsia="標楷體" w:hAnsi="標楷體" w:hint="eastAsia"/>
        </w:rPr>
      </w:pPr>
      <w:r w:rsidRPr="002472FB">
        <w:rPr>
          <w:rFonts w:ascii="標楷體" w:eastAsia="標楷體" w:hAnsi="標楷體" w:hint="eastAsia"/>
        </w:rPr>
        <w:t>一、依據本市106學年度國民中學藝術才能音樂班聯合招生鑑定委員會議決</w:t>
      </w:r>
    </w:p>
    <w:p w:rsidR="002472FB" w:rsidRDefault="002472FB" w:rsidP="002472FB">
      <w:pPr>
        <w:rPr>
          <w:rFonts w:ascii="標楷體" w:eastAsia="標楷體" w:hAnsi="標楷體" w:hint="eastAsia"/>
        </w:rPr>
      </w:pPr>
      <w:r w:rsidRPr="002472FB">
        <w:rPr>
          <w:rFonts w:ascii="標楷體" w:eastAsia="標楷體" w:hAnsi="標楷體" w:hint="eastAsia"/>
        </w:rPr>
        <w:t>議辦理。</w:t>
      </w:r>
    </w:p>
    <w:p w:rsidR="002472FB" w:rsidRPr="002472FB" w:rsidRDefault="002472FB" w:rsidP="002472FB">
      <w:pPr>
        <w:rPr>
          <w:rFonts w:ascii="標楷體" w:eastAsia="標楷體" w:hAnsi="標楷體" w:hint="eastAsia"/>
        </w:rPr>
      </w:pPr>
      <w:r w:rsidRPr="002472FB">
        <w:rPr>
          <w:rFonts w:ascii="標楷體" w:eastAsia="標楷體" w:hAnsi="標楷體" w:hint="eastAsia"/>
        </w:rPr>
        <w:t>二、自107學年度起，旨揭聯合招生鋼琴組、絃樂組、管樂組、國樂組及敲</w:t>
      </w:r>
    </w:p>
    <w:p w:rsidR="002472FB" w:rsidRPr="002472FB" w:rsidRDefault="002472FB" w:rsidP="002472FB">
      <w:pPr>
        <w:rPr>
          <w:rFonts w:ascii="標楷體" w:eastAsia="標楷體" w:hAnsi="標楷體" w:hint="eastAsia"/>
        </w:rPr>
      </w:pPr>
      <w:r w:rsidRPr="002472FB">
        <w:rPr>
          <w:rFonts w:ascii="標楷體" w:eastAsia="標楷體" w:hAnsi="標楷體" w:hint="eastAsia"/>
        </w:rPr>
        <w:t>擊樂組主修考科刪除「視奏」項目。</w:t>
      </w:r>
    </w:p>
    <w:sectPr w:rsidR="002472FB" w:rsidRPr="002472FB" w:rsidSect="00247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7"/>
    <w:rsid w:val="0002219C"/>
    <w:rsid w:val="002472FB"/>
    <w:rsid w:val="008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FE24D-4780-4EB7-8EA9-A0144B53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2017-07-06T04:29:00Z</dcterms:created>
  <dcterms:modified xsi:type="dcterms:W3CDTF">2017-07-06T04:29:00Z</dcterms:modified>
</cp:coreProperties>
</file>