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55" w:rsidRDefault="00281D23">
      <w:pPr>
        <w:snapToGrid w:val="0"/>
        <w:jc w:val="center"/>
        <w:rPr>
          <w:rFonts w:ascii="標楷體"/>
          <w:b/>
          <w:bCs/>
          <w:sz w:val="32"/>
        </w:rPr>
      </w:pPr>
      <w:r>
        <w:rPr>
          <w:rFonts w:ascii="標楷體" w:hint="eastAsia"/>
          <w:b/>
          <w:bCs/>
          <w:sz w:val="32"/>
        </w:rPr>
        <w:t>臺北市立忠孝國民中學課程發展委員會設置要點</w:t>
      </w:r>
    </w:p>
    <w:p w:rsidR="00FA5ACD" w:rsidRPr="00DB3FFA" w:rsidRDefault="00DB3FFA" w:rsidP="00DB3FFA">
      <w:pPr>
        <w:snapToGrid w:val="0"/>
        <w:ind w:left="570"/>
        <w:jc w:val="right"/>
        <w:rPr>
          <w:rFonts w:ascii="Times New Roman" w:hAnsi="Times New Roman"/>
          <w:sz w:val="22"/>
        </w:rPr>
      </w:pPr>
      <w:r>
        <w:t xml:space="preserve"> </w:t>
      </w:r>
      <w:r w:rsidRPr="00DB3FFA">
        <w:rPr>
          <w:rFonts w:ascii="Times New Roman" w:hAnsi="Times New Roman"/>
          <w:sz w:val="20"/>
          <w:szCs w:val="22"/>
        </w:rPr>
        <w:t>102.08.29</w:t>
      </w:r>
      <w:r w:rsidRPr="00DB3FFA">
        <w:rPr>
          <w:rFonts w:ascii="Times New Roman" w:hAnsi="Times New Roman"/>
          <w:sz w:val="20"/>
          <w:szCs w:val="22"/>
        </w:rPr>
        <w:t>校務會議修正通過</w:t>
      </w:r>
    </w:p>
    <w:p w:rsidR="00016655" w:rsidRPr="00FA5ACD" w:rsidRDefault="00281D23">
      <w:pPr>
        <w:numPr>
          <w:ilvl w:val="0"/>
          <w:numId w:val="1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b/>
          <w:sz w:val="24"/>
        </w:rPr>
        <w:t>依據：</w:t>
      </w:r>
      <w:r w:rsidRPr="00FA5ACD">
        <w:rPr>
          <w:rFonts w:ascii="標楷體" w:hint="eastAsia"/>
          <w:sz w:val="22"/>
        </w:rPr>
        <w:t>國民中小學九年一貫課程綱要。</w:t>
      </w:r>
    </w:p>
    <w:p w:rsidR="00016655" w:rsidRPr="00FA5ACD" w:rsidRDefault="00016655">
      <w:pPr>
        <w:snapToGrid w:val="0"/>
        <w:ind w:left="360"/>
        <w:rPr>
          <w:rFonts w:ascii="標楷體"/>
          <w:sz w:val="22"/>
        </w:rPr>
      </w:pPr>
    </w:p>
    <w:p w:rsidR="00016655" w:rsidRPr="00FA5ACD" w:rsidRDefault="00281D23">
      <w:pPr>
        <w:numPr>
          <w:ilvl w:val="0"/>
          <w:numId w:val="1"/>
        </w:numPr>
        <w:snapToGrid w:val="0"/>
        <w:rPr>
          <w:rFonts w:ascii="標楷體"/>
          <w:b/>
          <w:sz w:val="24"/>
        </w:rPr>
      </w:pPr>
      <w:r w:rsidRPr="00FA5ACD">
        <w:rPr>
          <w:rFonts w:ascii="標楷體" w:hint="eastAsia"/>
          <w:b/>
          <w:sz w:val="24"/>
        </w:rPr>
        <w:t>目標</w:t>
      </w:r>
    </w:p>
    <w:p w:rsidR="00016655" w:rsidRPr="00FA5ACD" w:rsidRDefault="00281D23">
      <w:pPr>
        <w:numPr>
          <w:ilvl w:val="0"/>
          <w:numId w:val="14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發展學校本位課程的實施模式與可行做法。</w:t>
      </w:r>
    </w:p>
    <w:p w:rsidR="00016655" w:rsidRPr="00FA5ACD" w:rsidRDefault="00281D23">
      <w:pPr>
        <w:numPr>
          <w:ilvl w:val="0"/>
          <w:numId w:val="14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探討學校課程實施時，可能遭遇的問</w:t>
      </w:r>
      <w:r w:rsidR="002C19C7">
        <w:rPr>
          <w:rFonts w:ascii="標楷體" w:hint="eastAsia"/>
          <w:sz w:val="22"/>
        </w:rPr>
        <w:t xml:space="preserve">  </w:t>
      </w:r>
      <w:r w:rsidRPr="00FA5ACD">
        <w:rPr>
          <w:rFonts w:ascii="標楷體" w:hint="eastAsia"/>
          <w:sz w:val="22"/>
        </w:rPr>
        <w:t>與解決策略。</w:t>
      </w:r>
    </w:p>
    <w:p w:rsidR="00016655" w:rsidRPr="00FA5ACD" w:rsidRDefault="00281D23">
      <w:pPr>
        <w:numPr>
          <w:ilvl w:val="0"/>
          <w:numId w:val="14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研討學校本位之課程結構。</w:t>
      </w:r>
    </w:p>
    <w:p w:rsidR="00016655" w:rsidRPr="00FA5ACD" w:rsidRDefault="00281D23">
      <w:pPr>
        <w:numPr>
          <w:ilvl w:val="0"/>
          <w:numId w:val="14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結合社區資源，發展具特色的學校本位課程。</w:t>
      </w:r>
    </w:p>
    <w:p w:rsidR="00016655" w:rsidRPr="00FA5ACD" w:rsidRDefault="00281D23">
      <w:pPr>
        <w:numPr>
          <w:ilvl w:val="0"/>
          <w:numId w:val="14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建立教師發展、設計教學新課程的知能，增進教師專業自主能力。</w:t>
      </w:r>
    </w:p>
    <w:p w:rsidR="00016655" w:rsidRPr="00FA5ACD" w:rsidRDefault="00016655">
      <w:pPr>
        <w:snapToGrid w:val="0"/>
        <w:ind w:left="240"/>
        <w:rPr>
          <w:rFonts w:ascii="標楷體"/>
          <w:sz w:val="22"/>
        </w:rPr>
      </w:pPr>
    </w:p>
    <w:p w:rsidR="00016655" w:rsidRPr="00FA5ACD" w:rsidRDefault="00281D23">
      <w:pPr>
        <w:numPr>
          <w:ilvl w:val="0"/>
          <w:numId w:val="1"/>
        </w:numPr>
        <w:snapToGrid w:val="0"/>
        <w:rPr>
          <w:rFonts w:ascii="標楷體"/>
          <w:b/>
          <w:sz w:val="22"/>
        </w:rPr>
      </w:pPr>
      <w:r w:rsidRPr="00FA5ACD">
        <w:rPr>
          <w:rFonts w:ascii="標楷體" w:hint="eastAsia"/>
          <w:b/>
          <w:sz w:val="24"/>
        </w:rPr>
        <w:t>工作職責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充分考量學校條件、社區特性、家長期望、學生需要等相關因素，結合全體教師和社區資源，發展學校本位課程，並審慎規劃全校總體課程方案。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審查各年級個學習領域課程實施計劃，其內容包括：「學年</w:t>
      </w:r>
      <w:r w:rsidRPr="00FA5ACD">
        <w:rPr>
          <w:rFonts w:ascii="標楷體"/>
          <w:sz w:val="22"/>
        </w:rPr>
        <w:t>/</w:t>
      </w:r>
      <w:r w:rsidRPr="00FA5ACD">
        <w:rPr>
          <w:rFonts w:ascii="標楷體" w:hint="eastAsia"/>
          <w:sz w:val="22"/>
        </w:rPr>
        <w:t>學期學</w:t>
      </w:r>
      <w:r w:rsidR="00ED1D80">
        <w:rPr>
          <w:rFonts w:ascii="標楷體" w:hint="eastAsia"/>
          <w:sz w:val="22"/>
        </w:rPr>
        <w:t>習</w:t>
      </w:r>
      <w:r w:rsidRPr="00FA5ACD">
        <w:rPr>
          <w:rFonts w:ascii="標楷體" w:hint="eastAsia"/>
          <w:sz w:val="22"/>
        </w:rPr>
        <w:t>目標、單元活動主題、相對應能力指標、時數、備註」等項目，且應適當融入有關</w:t>
      </w:r>
      <w:r w:rsidR="00ED1D80">
        <w:rPr>
          <w:rFonts w:ascii="標楷體" w:hint="eastAsia"/>
          <w:sz w:val="22"/>
        </w:rPr>
        <w:t>性別平等</w:t>
      </w:r>
      <w:r w:rsidRPr="00FA5ACD">
        <w:rPr>
          <w:rFonts w:ascii="標楷體" w:hint="eastAsia"/>
          <w:sz w:val="22"/>
        </w:rPr>
        <w:t>、環境、資訊、家政、人權、生涯</w:t>
      </w:r>
      <w:r w:rsidR="00ED1D80">
        <w:rPr>
          <w:rFonts w:ascii="標楷體" w:hint="eastAsia"/>
          <w:sz w:val="22"/>
        </w:rPr>
        <w:t>發展、海洋等七</w:t>
      </w:r>
      <w:r w:rsidRPr="00FA5ACD">
        <w:rPr>
          <w:rFonts w:ascii="標楷體" w:hint="eastAsia"/>
          <w:sz w:val="22"/>
        </w:rPr>
        <w:t>大議題。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於每學年開學前一個月，擬妥該學年度學校課程計劃，並呈報教育局備查。各學習領域課程計畫、教學進度置於校內備查。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決定各年級各學習領域之學習節數和彈性學習節數。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決定各年級應開設之選修課程。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審查教師自編之教科用書。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訂定九年一貫課程教科書選用辦法。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規劃學校本位教師專業成長進修計劃。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實施課程與教學評鑑，並進行學習評鑑。</w:t>
      </w:r>
    </w:p>
    <w:p w:rsidR="00016655" w:rsidRPr="00FA5ACD" w:rsidRDefault="00281D23">
      <w:pPr>
        <w:numPr>
          <w:ilvl w:val="0"/>
          <w:numId w:val="16"/>
        </w:numPr>
        <w:snapToGrid w:val="0"/>
        <w:rPr>
          <w:rFonts w:ascii="標楷體"/>
          <w:sz w:val="22"/>
        </w:rPr>
      </w:pPr>
      <w:r w:rsidRPr="00FA5ACD">
        <w:rPr>
          <w:rFonts w:ascii="標楷體" w:hint="eastAsia"/>
          <w:sz w:val="22"/>
        </w:rPr>
        <w:t>有關學校本位課程發展相關事宜。</w:t>
      </w:r>
    </w:p>
    <w:p w:rsidR="00016655" w:rsidRPr="00FA5ACD" w:rsidRDefault="00016655">
      <w:pPr>
        <w:snapToGrid w:val="0"/>
        <w:ind w:left="240"/>
        <w:rPr>
          <w:rFonts w:ascii="標楷體"/>
          <w:sz w:val="22"/>
        </w:rPr>
      </w:pPr>
    </w:p>
    <w:p w:rsidR="00016655" w:rsidRPr="00FA5ACD" w:rsidRDefault="00281D23">
      <w:pPr>
        <w:numPr>
          <w:ilvl w:val="0"/>
          <w:numId w:val="1"/>
        </w:numPr>
        <w:snapToGrid w:val="0"/>
        <w:rPr>
          <w:rFonts w:ascii="標楷體"/>
          <w:b/>
          <w:sz w:val="24"/>
        </w:rPr>
      </w:pPr>
      <w:r w:rsidRPr="00FA5ACD">
        <w:rPr>
          <w:rFonts w:ascii="標楷體" w:hint="eastAsia"/>
          <w:b/>
          <w:sz w:val="24"/>
        </w:rPr>
        <w:t>組織架構與職掌</w:t>
      </w:r>
    </w:p>
    <w:tbl>
      <w:tblPr>
        <w:tblW w:w="9940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820"/>
        <w:gridCol w:w="2436"/>
        <w:gridCol w:w="5124"/>
      </w:tblGrid>
      <w:tr w:rsidR="00016655" w:rsidRPr="00FA5ACD" w:rsidTr="00ED1D80">
        <w:trPr>
          <w:trHeight w:val="330"/>
        </w:trPr>
        <w:tc>
          <w:tcPr>
            <w:tcW w:w="560" w:type="dxa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名稱</w:t>
            </w:r>
          </w:p>
        </w:tc>
        <w:tc>
          <w:tcPr>
            <w:tcW w:w="1820" w:type="dxa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委員</w:t>
            </w:r>
          </w:p>
        </w:tc>
        <w:tc>
          <w:tcPr>
            <w:tcW w:w="2436" w:type="dxa"/>
            <w:vAlign w:val="center"/>
          </w:tcPr>
          <w:p w:rsidR="00016655" w:rsidRPr="00FA5ACD" w:rsidRDefault="00ED1D80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職稱</w:t>
            </w:r>
          </w:p>
        </w:tc>
        <w:tc>
          <w:tcPr>
            <w:tcW w:w="5124" w:type="dxa"/>
          </w:tcPr>
          <w:p w:rsidR="00016655" w:rsidRPr="00FA5ACD" w:rsidRDefault="00281D23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職掌</w:t>
            </w:r>
          </w:p>
        </w:tc>
      </w:tr>
      <w:tr w:rsidR="00016655" w:rsidRPr="00FA5ACD" w:rsidTr="00ED1D80">
        <w:trPr>
          <w:cantSplit/>
          <w:trHeight w:val="360"/>
        </w:trPr>
        <w:tc>
          <w:tcPr>
            <w:tcW w:w="560" w:type="dxa"/>
            <w:vMerge w:val="restart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學</w:t>
            </w:r>
          </w:p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校</w:t>
            </w:r>
          </w:p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課</w:t>
            </w:r>
          </w:p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程</w:t>
            </w:r>
          </w:p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發</w:t>
            </w:r>
          </w:p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展</w:t>
            </w:r>
          </w:p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委</w:t>
            </w:r>
          </w:p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員</w:t>
            </w:r>
          </w:p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會</w:t>
            </w:r>
          </w:p>
        </w:tc>
        <w:tc>
          <w:tcPr>
            <w:tcW w:w="1820" w:type="dxa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主席</w:t>
            </w:r>
          </w:p>
        </w:tc>
        <w:tc>
          <w:tcPr>
            <w:tcW w:w="2436" w:type="dxa"/>
            <w:vAlign w:val="center"/>
          </w:tcPr>
          <w:p w:rsidR="00016655" w:rsidRPr="00FA5ACD" w:rsidRDefault="00ED1D80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校長</w:t>
            </w:r>
          </w:p>
        </w:tc>
        <w:tc>
          <w:tcPr>
            <w:tcW w:w="5124" w:type="dxa"/>
            <w:vMerge w:val="restart"/>
          </w:tcPr>
          <w:p w:rsidR="00016655" w:rsidRPr="00FA5ACD" w:rsidRDefault="00281D23">
            <w:pPr>
              <w:numPr>
                <w:ilvl w:val="0"/>
                <w:numId w:val="5"/>
              </w:numPr>
              <w:snapToGrid w:val="0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定期召開課程展委員會，規劃學校本位課程發展方向與內涵。</w:t>
            </w:r>
          </w:p>
          <w:p w:rsidR="00016655" w:rsidRPr="00FA5ACD" w:rsidRDefault="00281D23">
            <w:pPr>
              <w:numPr>
                <w:ilvl w:val="0"/>
                <w:numId w:val="5"/>
              </w:numPr>
              <w:snapToGrid w:val="0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擬定學校本位課程實施計劃。</w:t>
            </w:r>
          </w:p>
          <w:p w:rsidR="00016655" w:rsidRPr="00FA5ACD" w:rsidRDefault="00281D23">
            <w:pPr>
              <w:numPr>
                <w:ilvl w:val="0"/>
                <w:numId w:val="5"/>
              </w:numPr>
              <w:snapToGrid w:val="0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審核統整課程發展計畫及其成效。</w:t>
            </w:r>
          </w:p>
          <w:p w:rsidR="00016655" w:rsidRPr="00FA5ACD" w:rsidRDefault="00281D23">
            <w:pPr>
              <w:numPr>
                <w:ilvl w:val="0"/>
                <w:numId w:val="5"/>
              </w:numPr>
              <w:snapToGrid w:val="0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協助各領域設置學習領域小組會議，並審核各學習領域課程發展的深度與廣度。</w:t>
            </w:r>
          </w:p>
          <w:p w:rsidR="00016655" w:rsidRPr="00FA5ACD" w:rsidRDefault="00281D23">
            <w:pPr>
              <w:numPr>
                <w:ilvl w:val="0"/>
                <w:numId w:val="5"/>
              </w:numPr>
              <w:snapToGrid w:val="0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整合校內外人力教學資源，建構學校教學網路。</w:t>
            </w:r>
          </w:p>
          <w:p w:rsidR="00016655" w:rsidRPr="00FA5ACD" w:rsidRDefault="00281D23">
            <w:pPr>
              <w:numPr>
                <w:ilvl w:val="0"/>
                <w:numId w:val="5"/>
              </w:numPr>
              <w:snapToGrid w:val="0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協調社區各社教機構資源運用，建立教學支援系統。</w:t>
            </w:r>
          </w:p>
          <w:p w:rsidR="00016655" w:rsidRPr="00FA5ACD" w:rsidRDefault="00281D23">
            <w:pPr>
              <w:numPr>
                <w:ilvl w:val="0"/>
                <w:numId w:val="5"/>
              </w:numPr>
              <w:snapToGrid w:val="0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於其下設置課程評鑑委員會，評鑑學校課程實施成效。</w:t>
            </w:r>
          </w:p>
        </w:tc>
      </w:tr>
      <w:tr w:rsidR="00016655" w:rsidRPr="00FA5ACD" w:rsidTr="00ED1D80">
        <w:trPr>
          <w:cantSplit/>
          <w:trHeight w:val="330"/>
        </w:trPr>
        <w:tc>
          <w:tcPr>
            <w:tcW w:w="560" w:type="dxa"/>
            <w:vMerge/>
            <w:vAlign w:val="center"/>
          </w:tcPr>
          <w:p w:rsidR="00016655" w:rsidRPr="00FA5ACD" w:rsidRDefault="00016655" w:rsidP="00FA5ACD">
            <w:pPr>
              <w:snapToGrid w:val="0"/>
              <w:jc w:val="center"/>
              <w:rPr>
                <w:rFonts w:ascii="標楷體"/>
                <w:sz w:val="22"/>
              </w:rPr>
            </w:pPr>
          </w:p>
        </w:tc>
        <w:tc>
          <w:tcPr>
            <w:tcW w:w="1820" w:type="dxa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行政人員代表</w:t>
            </w:r>
          </w:p>
        </w:tc>
        <w:tc>
          <w:tcPr>
            <w:tcW w:w="2436" w:type="dxa"/>
            <w:vAlign w:val="center"/>
          </w:tcPr>
          <w:p w:rsidR="00ED1D80" w:rsidRDefault="00ED1D80" w:rsidP="00FA5ACD">
            <w:pPr>
              <w:snapToGrid w:val="0"/>
              <w:jc w:val="both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教務主任、訓導主任</w:t>
            </w:r>
          </w:p>
          <w:p w:rsidR="00ED1D80" w:rsidRDefault="00ED1D80" w:rsidP="00FA5ACD">
            <w:pPr>
              <w:snapToGrid w:val="0"/>
              <w:jc w:val="both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總務主任、輔導主任。</w:t>
            </w:r>
          </w:p>
          <w:p w:rsidR="00ED1D80" w:rsidRDefault="00ED1D80" w:rsidP="00FA5ACD">
            <w:pPr>
              <w:snapToGrid w:val="0"/>
              <w:jc w:val="both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教學組長、訓育組長</w:t>
            </w:r>
          </w:p>
          <w:p w:rsidR="00016655" w:rsidRPr="00FA5ACD" w:rsidRDefault="00ED1D80" w:rsidP="00FA5ACD">
            <w:pPr>
              <w:snapToGrid w:val="0"/>
              <w:jc w:val="both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特教組長。</w:t>
            </w:r>
          </w:p>
        </w:tc>
        <w:tc>
          <w:tcPr>
            <w:tcW w:w="5124" w:type="dxa"/>
            <w:vMerge/>
          </w:tcPr>
          <w:p w:rsidR="00016655" w:rsidRPr="00FA5ACD" w:rsidRDefault="00016655">
            <w:pPr>
              <w:snapToGrid w:val="0"/>
              <w:rPr>
                <w:rFonts w:ascii="標楷體"/>
                <w:sz w:val="22"/>
              </w:rPr>
            </w:pPr>
          </w:p>
        </w:tc>
      </w:tr>
      <w:tr w:rsidR="00016655" w:rsidRPr="00FA5ACD" w:rsidTr="00ED1D80">
        <w:trPr>
          <w:cantSplit/>
          <w:trHeight w:val="285"/>
        </w:trPr>
        <w:tc>
          <w:tcPr>
            <w:tcW w:w="560" w:type="dxa"/>
            <w:vMerge/>
            <w:vAlign w:val="center"/>
          </w:tcPr>
          <w:p w:rsidR="00016655" w:rsidRPr="00FA5ACD" w:rsidRDefault="00016655" w:rsidP="00FA5ACD">
            <w:pPr>
              <w:snapToGrid w:val="0"/>
              <w:jc w:val="center"/>
              <w:rPr>
                <w:rFonts w:ascii="標楷體"/>
                <w:sz w:val="22"/>
              </w:rPr>
            </w:pPr>
          </w:p>
        </w:tc>
        <w:tc>
          <w:tcPr>
            <w:tcW w:w="1820" w:type="dxa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教師代表</w:t>
            </w:r>
          </w:p>
        </w:tc>
        <w:tc>
          <w:tcPr>
            <w:tcW w:w="2436" w:type="dxa"/>
            <w:vAlign w:val="center"/>
          </w:tcPr>
          <w:p w:rsidR="00016655" w:rsidRPr="00FA5ACD" w:rsidRDefault="00220012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教師會代表2名</w:t>
            </w:r>
          </w:p>
        </w:tc>
        <w:tc>
          <w:tcPr>
            <w:tcW w:w="5124" w:type="dxa"/>
            <w:vMerge/>
          </w:tcPr>
          <w:p w:rsidR="00016655" w:rsidRPr="00FA5ACD" w:rsidRDefault="00016655">
            <w:pPr>
              <w:snapToGrid w:val="0"/>
              <w:rPr>
                <w:rFonts w:ascii="標楷體"/>
                <w:sz w:val="22"/>
              </w:rPr>
            </w:pPr>
          </w:p>
        </w:tc>
      </w:tr>
      <w:tr w:rsidR="00016655" w:rsidRPr="00FA5ACD" w:rsidTr="00ED1D80">
        <w:trPr>
          <w:cantSplit/>
          <w:trHeight w:val="962"/>
        </w:trPr>
        <w:tc>
          <w:tcPr>
            <w:tcW w:w="560" w:type="dxa"/>
            <w:vMerge/>
            <w:vAlign w:val="center"/>
          </w:tcPr>
          <w:p w:rsidR="00016655" w:rsidRPr="00FA5ACD" w:rsidRDefault="00016655" w:rsidP="00FA5ACD">
            <w:pPr>
              <w:snapToGrid w:val="0"/>
              <w:jc w:val="center"/>
              <w:rPr>
                <w:rFonts w:ascii="標楷體"/>
                <w:sz w:val="22"/>
              </w:rPr>
            </w:pPr>
          </w:p>
        </w:tc>
        <w:tc>
          <w:tcPr>
            <w:tcW w:w="1820" w:type="dxa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各學習領域代表</w:t>
            </w:r>
          </w:p>
        </w:tc>
        <w:tc>
          <w:tcPr>
            <w:tcW w:w="2436" w:type="dxa"/>
            <w:vAlign w:val="center"/>
          </w:tcPr>
          <w:p w:rsidR="00016655" w:rsidRPr="00FA5ACD" w:rsidRDefault="00ED1D80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8大學習領域代表</w:t>
            </w:r>
          </w:p>
        </w:tc>
        <w:tc>
          <w:tcPr>
            <w:tcW w:w="5124" w:type="dxa"/>
            <w:vMerge/>
          </w:tcPr>
          <w:p w:rsidR="00016655" w:rsidRPr="00FA5ACD" w:rsidRDefault="00016655">
            <w:pPr>
              <w:snapToGrid w:val="0"/>
              <w:rPr>
                <w:rFonts w:ascii="標楷體"/>
                <w:sz w:val="22"/>
              </w:rPr>
            </w:pPr>
          </w:p>
        </w:tc>
      </w:tr>
      <w:tr w:rsidR="00016655" w:rsidRPr="00FA5ACD" w:rsidTr="00ED1D80">
        <w:trPr>
          <w:cantSplit/>
          <w:trHeight w:val="374"/>
        </w:trPr>
        <w:tc>
          <w:tcPr>
            <w:tcW w:w="560" w:type="dxa"/>
            <w:vMerge/>
            <w:vAlign w:val="center"/>
          </w:tcPr>
          <w:p w:rsidR="00016655" w:rsidRPr="00FA5ACD" w:rsidRDefault="00016655" w:rsidP="00FA5ACD">
            <w:pPr>
              <w:snapToGrid w:val="0"/>
              <w:jc w:val="center"/>
              <w:rPr>
                <w:rFonts w:ascii="標楷體"/>
                <w:sz w:val="22"/>
              </w:rPr>
            </w:pPr>
          </w:p>
        </w:tc>
        <w:tc>
          <w:tcPr>
            <w:tcW w:w="1820" w:type="dxa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家長代表</w:t>
            </w:r>
          </w:p>
        </w:tc>
        <w:tc>
          <w:tcPr>
            <w:tcW w:w="2436" w:type="dxa"/>
            <w:vAlign w:val="center"/>
          </w:tcPr>
          <w:p w:rsidR="00016655" w:rsidRPr="00FA5ACD" w:rsidRDefault="00281D23" w:rsidP="00FA5ACD">
            <w:pPr>
              <w:snapToGrid w:val="0"/>
              <w:jc w:val="center"/>
              <w:rPr>
                <w:rFonts w:ascii="標楷體"/>
                <w:sz w:val="22"/>
              </w:rPr>
            </w:pPr>
            <w:r w:rsidRPr="00FA5ACD">
              <w:rPr>
                <w:rFonts w:ascii="標楷體" w:hint="eastAsia"/>
                <w:sz w:val="22"/>
              </w:rPr>
              <w:t>家長會長</w:t>
            </w:r>
          </w:p>
        </w:tc>
        <w:tc>
          <w:tcPr>
            <w:tcW w:w="5124" w:type="dxa"/>
            <w:vMerge/>
          </w:tcPr>
          <w:p w:rsidR="00016655" w:rsidRPr="00FA5ACD" w:rsidRDefault="00016655">
            <w:pPr>
              <w:snapToGrid w:val="0"/>
              <w:rPr>
                <w:rFonts w:ascii="標楷體"/>
                <w:sz w:val="22"/>
              </w:rPr>
            </w:pPr>
          </w:p>
        </w:tc>
      </w:tr>
    </w:tbl>
    <w:p w:rsidR="00016655" w:rsidRPr="00FA5ACD" w:rsidRDefault="00016655">
      <w:pPr>
        <w:snapToGrid w:val="0"/>
        <w:rPr>
          <w:rFonts w:ascii="標楷體"/>
          <w:b/>
          <w:sz w:val="24"/>
        </w:rPr>
      </w:pPr>
    </w:p>
    <w:p w:rsidR="00016655" w:rsidRPr="00FA5ACD" w:rsidRDefault="00281D23">
      <w:pPr>
        <w:numPr>
          <w:ilvl w:val="0"/>
          <w:numId w:val="1"/>
        </w:numPr>
        <w:snapToGrid w:val="0"/>
        <w:rPr>
          <w:rFonts w:ascii="標楷體"/>
          <w:b/>
          <w:sz w:val="24"/>
        </w:rPr>
      </w:pPr>
      <w:r w:rsidRPr="00FA5ACD">
        <w:rPr>
          <w:rFonts w:ascii="標楷體" w:hint="eastAsia"/>
          <w:b/>
          <w:sz w:val="24"/>
        </w:rPr>
        <w:t>預期成效</w:t>
      </w:r>
    </w:p>
    <w:p w:rsidR="00016655" w:rsidRPr="00FA5ACD" w:rsidRDefault="00281D23">
      <w:pPr>
        <w:numPr>
          <w:ilvl w:val="0"/>
          <w:numId w:val="17"/>
        </w:numPr>
        <w:snapToGrid w:val="0"/>
        <w:rPr>
          <w:rFonts w:ascii="標楷體"/>
          <w:bCs/>
          <w:sz w:val="22"/>
        </w:rPr>
      </w:pPr>
      <w:r w:rsidRPr="00FA5ACD">
        <w:rPr>
          <w:rFonts w:ascii="標楷體" w:hint="eastAsia"/>
          <w:bCs/>
          <w:sz w:val="22"/>
        </w:rPr>
        <w:t>透過同仁間的專業對話，努力推展與建立學校本位課程的實施模式。</w:t>
      </w:r>
    </w:p>
    <w:p w:rsidR="00016655" w:rsidRPr="00FA5ACD" w:rsidRDefault="00281D23">
      <w:pPr>
        <w:numPr>
          <w:ilvl w:val="0"/>
          <w:numId w:val="17"/>
        </w:numPr>
        <w:snapToGrid w:val="0"/>
        <w:rPr>
          <w:rFonts w:ascii="標楷體"/>
          <w:bCs/>
          <w:sz w:val="22"/>
        </w:rPr>
      </w:pPr>
      <w:r w:rsidRPr="00FA5ACD">
        <w:rPr>
          <w:rFonts w:ascii="標楷體" w:hint="eastAsia"/>
          <w:bCs/>
          <w:sz w:val="22"/>
        </w:rPr>
        <w:t>經由持續的進修、研討及實施教學實務工作，激發教師潛能，提升教師教學專業素養。</w:t>
      </w:r>
    </w:p>
    <w:p w:rsidR="00016655" w:rsidRPr="00FA5ACD" w:rsidRDefault="00281D23">
      <w:pPr>
        <w:numPr>
          <w:ilvl w:val="0"/>
          <w:numId w:val="17"/>
        </w:numPr>
        <w:snapToGrid w:val="0"/>
        <w:rPr>
          <w:rFonts w:ascii="標楷體"/>
          <w:bCs/>
          <w:sz w:val="22"/>
        </w:rPr>
      </w:pPr>
      <w:r w:rsidRPr="00FA5ACD">
        <w:rPr>
          <w:rFonts w:ascii="標楷體" w:hint="eastAsia"/>
          <w:bCs/>
          <w:sz w:val="22"/>
        </w:rPr>
        <w:t>經由課程設計、教學觀摩及檢討改進後，進行教育行動研究，發展學校本位課程，塑造學校特色。</w:t>
      </w:r>
    </w:p>
    <w:p w:rsidR="00016655" w:rsidRPr="00FA5ACD" w:rsidRDefault="00281D23">
      <w:pPr>
        <w:numPr>
          <w:ilvl w:val="0"/>
          <w:numId w:val="17"/>
        </w:numPr>
        <w:snapToGrid w:val="0"/>
        <w:rPr>
          <w:rFonts w:ascii="標楷體"/>
          <w:bCs/>
          <w:sz w:val="22"/>
        </w:rPr>
      </w:pPr>
      <w:r w:rsidRPr="00FA5ACD">
        <w:rPr>
          <w:rFonts w:ascii="標楷體" w:hint="eastAsia"/>
          <w:bCs/>
          <w:sz w:val="22"/>
        </w:rPr>
        <w:t>以教材組織化、課程本位化、教學生動化、評量多元化的教學，提升親師生與學校、社區生命共同認同感。</w:t>
      </w:r>
    </w:p>
    <w:p w:rsidR="00016655" w:rsidRPr="00FA5ACD" w:rsidRDefault="00281D23">
      <w:pPr>
        <w:numPr>
          <w:ilvl w:val="0"/>
          <w:numId w:val="17"/>
        </w:numPr>
        <w:snapToGrid w:val="0"/>
        <w:rPr>
          <w:rFonts w:ascii="標楷體"/>
          <w:bCs/>
          <w:sz w:val="22"/>
        </w:rPr>
      </w:pPr>
      <w:r w:rsidRPr="00FA5ACD">
        <w:rPr>
          <w:rFonts w:ascii="標楷體" w:hint="eastAsia"/>
          <w:bCs/>
          <w:sz w:val="22"/>
        </w:rPr>
        <w:t>透過課程評鑑檢討與檢討，提升學校教育專業與學生學習成效。</w:t>
      </w:r>
    </w:p>
    <w:p w:rsidR="00016655" w:rsidRPr="00FA5ACD" w:rsidRDefault="00016655">
      <w:pPr>
        <w:snapToGrid w:val="0"/>
        <w:rPr>
          <w:rFonts w:ascii="標楷體"/>
          <w:bCs/>
          <w:sz w:val="22"/>
        </w:rPr>
      </w:pPr>
    </w:p>
    <w:p w:rsidR="00016655" w:rsidRPr="00FA5ACD" w:rsidRDefault="00281D23">
      <w:pPr>
        <w:numPr>
          <w:ilvl w:val="0"/>
          <w:numId w:val="1"/>
        </w:numPr>
        <w:snapToGrid w:val="0"/>
        <w:rPr>
          <w:rFonts w:ascii="標楷體"/>
          <w:b/>
          <w:bCs/>
          <w:sz w:val="24"/>
        </w:rPr>
      </w:pPr>
      <w:r w:rsidRPr="00FA5ACD">
        <w:rPr>
          <w:rFonts w:ascii="標楷體" w:hint="eastAsia"/>
          <w:b/>
          <w:bCs/>
          <w:sz w:val="24"/>
        </w:rPr>
        <w:t>本設置要點經課程發展委員會討論，經校務會議通過，陳請校長核定後實施，修正時亦同。</w:t>
      </w:r>
    </w:p>
    <w:p w:rsidR="00016655" w:rsidRPr="00FA5ACD" w:rsidRDefault="00016655">
      <w:pPr>
        <w:snapToGrid w:val="0"/>
        <w:rPr>
          <w:rFonts w:ascii="標楷體"/>
          <w:bCs/>
          <w:sz w:val="22"/>
        </w:rPr>
      </w:pPr>
    </w:p>
    <w:p w:rsidR="00281D23" w:rsidRDefault="00281D23">
      <w:pPr>
        <w:snapToGrid w:val="0"/>
        <w:rPr>
          <w:rFonts w:ascii="標楷體"/>
          <w:sz w:val="20"/>
        </w:rPr>
      </w:pPr>
    </w:p>
    <w:p w:rsidR="00386FE9" w:rsidRDefault="00386FE9">
      <w:pPr>
        <w:snapToGrid w:val="0"/>
        <w:rPr>
          <w:rFonts w:ascii="標楷體"/>
          <w:sz w:val="20"/>
        </w:rPr>
      </w:pPr>
    </w:p>
    <w:p w:rsidR="00386FE9" w:rsidRPr="006B1921" w:rsidRDefault="00386FE9" w:rsidP="00386FE9">
      <w:pPr>
        <w:widowControl/>
        <w:spacing w:line="340" w:lineRule="exact"/>
        <w:jc w:val="center"/>
        <w:rPr>
          <w:rFonts w:ascii="標楷體" w:hAnsi="標楷體"/>
          <w:b/>
          <w:kern w:val="0"/>
          <w:szCs w:val="32"/>
        </w:rPr>
      </w:pPr>
      <w:r w:rsidRPr="006B1921">
        <w:rPr>
          <w:rFonts w:ascii="標楷體" w:hAnsi="標楷體" w:hint="eastAsia"/>
          <w:b/>
          <w:kern w:val="0"/>
          <w:szCs w:val="32"/>
        </w:rPr>
        <w:lastRenderedPageBreak/>
        <w:t>臺北市</w:t>
      </w:r>
      <w:r>
        <w:rPr>
          <w:rFonts w:ascii="標楷體" w:hAnsi="標楷體" w:hint="eastAsia"/>
          <w:b/>
          <w:kern w:val="0"/>
          <w:szCs w:val="32"/>
        </w:rPr>
        <w:t>忠孝</w:t>
      </w:r>
      <w:r w:rsidRPr="006B1921">
        <w:rPr>
          <w:rFonts w:ascii="標楷體" w:hAnsi="標楷體" w:hint="eastAsia"/>
          <w:b/>
          <w:kern w:val="0"/>
          <w:szCs w:val="32"/>
        </w:rPr>
        <w:t>國民中學課程發展委員會設置要點</w:t>
      </w:r>
    </w:p>
    <w:p w:rsidR="00386FE9" w:rsidRPr="00DB5D1F" w:rsidRDefault="00386FE9" w:rsidP="00386FE9">
      <w:pPr>
        <w:snapToGrid w:val="0"/>
        <w:spacing w:line="440" w:lineRule="exact"/>
        <w:rPr>
          <w:rFonts w:ascii="標楷體" w:hAnsi="標楷體"/>
          <w:b/>
          <w:kern w:val="0"/>
          <w:szCs w:val="32"/>
        </w:rPr>
      </w:pPr>
      <w:r w:rsidRPr="00DB5D1F">
        <w:rPr>
          <w:rFonts w:ascii="標楷體" w:hAnsi="標楷體" w:hint="eastAsia"/>
          <w:b/>
          <w:kern w:val="0"/>
          <w:szCs w:val="32"/>
        </w:rPr>
        <w:t>臺北市</w:t>
      </w:r>
      <w:r>
        <w:rPr>
          <w:rFonts w:ascii="標楷體" w:hAnsi="標楷體" w:hint="eastAsia"/>
          <w:b/>
          <w:kern w:val="0"/>
          <w:szCs w:val="32"/>
        </w:rPr>
        <w:t>忠孝</w:t>
      </w:r>
      <w:r w:rsidRPr="00DB5D1F">
        <w:rPr>
          <w:rFonts w:ascii="標楷體" w:hAnsi="標楷體" w:hint="eastAsia"/>
          <w:b/>
          <w:kern w:val="0"/>
          <w:szCs w:val="32"/>
        </w:rPr>
        <w:t>國民中學103學年度</w:t>
      </w:r>
      <w:r>
        <w:rPr>
          <w:rFonts w:ascii="標楷體" w:hAnsi="標楷體" w:hint="eastAsia"/>
          <w:b/>
          <w:kern w:val="0"/>
          <w:szCs w:val="32"/>
        </w:rPr>
        <w:t>第2學期</w:t>
      </w:r>
      <w:r w:rsidRPr="00DB5D1F">
        <w:rPr>
          <w:rFonts w:ascii="標楷體" w:hAnsi="標楷體" w:hint="eastAsia"/>
          <w:b/>
          <w:kern w:val="0"/>
          <w:szCs w:val="32"/>
        </w:rPr>
        <w:t>第</w:t>
      </w:r>
      <w:r>
        <w:rPr>
          <w:rFonts w:ascii="標楷體" w:hAnsi="標楷體" w:hint="eastAsia"/>
          <w:b/>
          <w:kern w:val="0"/>
          <w:szCs w:val="32"/>
        </w:rPr>
        <w:t>2</w:t>
      </w:r>
      <w:r w:rsidRPr="00DB5D1F">
        <w:rPr>
          <w:rFonts w:ascii="標楷體" w:hAnsi="標楷體" w:hint="eastAsia"/>
          <w:b/>
          <w:kern w:val="0"/>
          <w:szCs w:val="32"/>
        </w:rPr>
        <w:t>次課程發展委員會會議紀錄</w:t>
      </w:r>
    </w:p>
    <w:p w:rsidR="00386FE9" w:rsidRPr="00DB5D1F" w:rsidRDefault="00386FE9" w:rsidP="00386FE9">
      <w:pPr>
        <w:numPr>
          <w:ilvl w:val="0"/>
          <w:numId w:val="18"/>
        </w:numPr>
        <w:tabs>
          <w:tab w:val="num" w:pos="567"/>
        </w:tabs>
        <w:snapToGrid w:val="0"/>
        <w:spacing w:line="440" w:lineRule="exact"/>
        <w:ind w:left="709" w:hanging="709"/>
        <w:rPr>
          <w:rFonts w:ascii="標楷體"/>
        </w:rPr>
      </w:pPr>
      <w:r w:rsidRPr="00DB5D1F">
        <w:rPr>
          <w:rFonts w:ascii="標楷體" w:hint="eastAsia"/>
        </w:rPr>
        <w:t>會議時間：104</w:t>
      </w:r>
      <w:r>
        <w:rPr>
          <w:rFonts w:ascii="標楷體" w:hint="eastAsia"/>
        </w:rPr>
        <w:t>年6月23</w:t>
      </w:r>
      <w:r w:rsidRPr="00DB5D1F">
        <w:rPr>
          <w:rFonts w:ascii="標楷體" w:hint="eastAsia"/>
        </w:rPr>
        <w:t>日</w:t>
      </w:r>
      <w:r>
        <w:rPr>
          <w:rFonts w:ascii="標楷體" w:hint="eastAsia"/>
        </w:rPr>
        <w:t>(二)12</w:t>
      </w:r>
      <w:r w:rsidRPr="00DB5D1F">
        <w:rPr>
          <w:rFonts w:ascii="標楷體" w:hint="eastAsia"/>
        </w:rPr>
        <w:t>:00</w:t>
      </w:r>
    </w:p>
    <w:p w:rsidR="00386FE9" w:rsidRPr="00DB5D1F" w:rsidRDefault="00386FE9" w:rsidP="00386FE9">
      <w:pPr>
        <w:numPr>
          <w:ilvl w:val="0"/>
          <w:numId w:val="18"/>
        </w:numPr>
        <w:tabs>
          <w:tab w:val="num" w:pos="567"/>
        </w:tabs>
        <w:snapToGrid w:val="0"/>
        <w:spacing w:line="440" w:lineRule="exact"/>
        <w:ind w:left="709" w:hanging="709"/>
        <w:rPr>
          <w:rFonts w:ascii="標楷體"/>
        </w:rPr>
      </w:pPr>
      <w:r w:rsidRPr="00DB5D1F">
        <w:rPr>
          <w:rFonts w:ascii="標楷體" w:hint="eastAsia"/>
        </w:rPr>
        <w:t>會議地點：本校會議室</w:t>
      </w:r>
    </w:p>
    <w:p w:rsidR="00386FE9" w:rsidRPr="00DB5D1F" w:rsidRDefault="00386FE9" w:rsidP="00386FE9">
      <w:pPr>
        <w:numPr>
          <w:ilvl w:val="0"/>
          <w:numId w:val="18"/>
        </w:numPr>
        <w:tabs>
          <w:tab w:val="num" w:pos="567"/>
        </w:tabs>
        <w:snapToGrid w:val="0"/>
        <w:spacing w:line="440" w:lineRule="exact"/>
        <w:ind w:left="709" w:hanging="709"/>
        <w:rPr>
          <w:rFonts w:ascii="標楷體"/>
        </w:rPr>
      </w:pPr>
      <w:r w:rsidRPr="00DB5D1F">
        <w:rPr>
          <w:rFonts w:ascii="標楷體" w:hint="eastAsia"/>
        </w:rPr>
        <w:t>會議主席：校長</w:t>
      </w:r>
    </w:p>
    <w:p w:rsidR="00386FE9" w:rsidRPr="00DB5D1F" w:rsidRDefault="00386FE9" w:rsidP="00386FE9">
      <w:pPr>
        <w:numPr>
          <w:ilvl w:val="0"/>
          <w:numId w:val="18"/>
        </w:numPr>
        <w:tabs>
          <w:tab w:val="num" w:pos="567"/>
        </w:tabs>
        <w:snapToGrid w:val="0"/>
        <w:spacing w:line="440" w:lineRule="exact"/>
        <w:ind w:left="709" w:hanging="709"/>
        <w:rPr>
          <w:rFonts w:ascii="標楷體"/>
        </w:rPr>
      </w:pPr>
      <w:r w:rsidRPr="00DB5D1F">
        <w:rPr>
          <w:rFonts w:ascii="標楷體" w:hint="eastAsia"/>
        </w:rPr>
        <w:t>出席人員：如簽到單</w:t>
      </w:r>
    </w:p>
    <w:p w:rsidR="00386FE9" w:rsidRPr="002A0B42" w:rsidRDefault="00386FE9" w:rsidP="00386FE9">
      <w:pPr>
        <w:numPr>
          <w:ilvl w:val="0"/>
          <w:numId w:val="18"/>
        </w:numPr>
        <w:tabs>
          <w:tab w:val="num" w:pos="567"/>
        </w:tabs>
        <w:snapToGrid w:val="0"/>
        <w:spacing w:line="440" w:lineRule="exact"/>
        <w:ind w:left="709" w:hanging="709"/>
        <w:rPr>
          <w:rFonts w:ascii="標楷體"/>
        </w:rPr>
      </w:pPr>
      <w:r w:rsidRPr="00DB5D1F">
        <w:rPr>
          <w:rFonts w:ascii="標楷體" w:hint="eastAsia"/>
        </w:rPr>
        <w:t>會議記錄：</w:t>
      </w:r>
      <w:r>
        <w:rPr>
          <w:rFonts w:ascii="標楷體" w:hint="eastAsia"/>
        </w:rPr>
        <w:t>張詩羚教學組長</w:t>
      </w:r>
    </w:p>
    <w:p w:rsidR="00386FE9" w:rsidRDefault="00386FE9" w:rsidP="00386FE9">
      <w:pPr>
        <w:numPr>
          <w:ilvl w:val="0"/>
          <w:numId w:val="18"/>
        </w:numPr>
        <w:tabs>
          <w:tab w:val="num" w:pos="567"/>
        </w:tabs>
        <w:snapToGrid w:val="0"/>
        <w:spacing w:line="440" w:lineRule="exact"/>
        <w:ind w:left="709" w:hanging="709"/>
        <w:rPr>
          <w:rFonts w:ascii="標楷體"/>
        </w:rPr>
      </w:pPr>
      <w:r w:rsidRPr="00DB5D1F">
        <w:rPr>
          <w:rFonts w:ascii="標楷體" w:hint="eastAsia"/>
        </w:rPr>
        <w:t>業務報告：</w:t>
      </w:r>
    </w:p>
    <w:p w:rsidR="00386FE9" w:rsidRDefault="00386FE9" w:rsidP="00386FE9">
      <w:pPr>
        <w:numPr>
          <w:ilvl w:val="2"/>
          <w:numId w:val="18"/>
        </w:numPr>
        <w:snapToGrid w:val="0"/>
        <w:spacing w:line="440" w:lineRule="exact"/>
        <w:rPr>
          <w:rFonts w:ascii="標楷體"/>
        </w:rPr>
      </w:pPr>
      <w:r w:rsidRPr="002A0B42">
        <w:rPr>
          <w:rFonts w:hint="eastAsia"/>
        </w:rPr>
        <w:t>請領召於</w:t>
      </w:r>
      <w:r w:rsidRPr="002A0B42">
        <w:rPr>
          <w:rFonts w:hint="eastAsia"/>
        </w:rPr>
        <w:t>7</w:t>
      </w:r>
      <w:r w:rsidRPr="002A0B42">
        <w:rPr>
          <w:rFonts w:hint="eastAsia"/>
        </w:rPr>
        <w:t>月</w:t>
      </w:r>
      <w:r w:rsidRPr="002A0B42">
        <w:rPr>
          <w:rFonts w:hint="eastAsia"/>
        </w:rPr>
        <w:t>2</w:t>
      </w:r>
      <w:r w:rsidRPr="002A0B42">
        <w:rPr>
          <w:rFonts w:hint="eastAsia"/>
        </w:rPr>
        <w:t>日前繳交本學期領域記錄本並於</w:t>
      </w:r>
      <w:r w:rsidRPr="002A0B42">
        <w:rPr>
          <w:rFonts w:hint="eastAsia"/>
        </w:rPr>
        <w:t>7</w:t>
      </w:r>
      <w:r w:rsidRPr="002A0B42">
        <w:rPr>
          <w:rFonts w:hint="eastAsia"/>
        </w:rPr>
        <w:t>月</w:t>
      </w:r>
      <w:r w:rsidRPr="002A0B42">
        <w:rPr>
          <w:rFonts w:hint="eastAsia"/>
        </w:rPr>
        <w:t>2</w:t>
      </w:r>
      <w:r w:rsidRPr="002A0B42">
        <w:rPr>
          <w:rFonts w:hint="eastAsia"/>
        </w:rPr>
        <w:t>日前</w:t>
      </w:r>
      <w:r w:rsidRPr="002A0B42">
        <w:rPr>
          <w:rFonts w:hint="eastAsia"/>
        </w:rPr>
        <w:t>e-mail 103</w:t>
      </w:r>
      <w:r w:rsidRPr="002A0B42">
        <w:rPr>
          <w:rFonts w:hint="eastAsia"/>
        </w:rPr>
        <w:t>學年度第</w:t>
      </w:r>
      <w:r w:rsidRPr="002A0B42">
        <w:rPr>
          <w:rFonts w:hint="eastAsia"/>
        </w:rPr>
        <w:t>2</w:t>
      </w:r>
      <w:r w:rsidRPr="002A0B42">
        <w:rPr>
          <w:rFonts w:hint="eastAsia"/>
        </w:rPr>
        <w:t>學期領域教師專業學習社群成效報告表</w:t>
      </w:r>
      <w:r w:rsidRPr="002A0B42">
        <w:rPr>
          <w:rFonts w:hint="eastAsia"/>
        </w:rPr>
        <w:t>(</w:t>
      </w:r>
      <w:r w:rsidRPr="002A0B42">
        <w:rPr>
          <w:rFonts w:hint="eastAsia"/>
        </w:rPr>
        <w:t>表格放置於教學組部落格</w:t>
      </w:r>
      <w:r w:rsidRPr="002A0B42">
        <w:rPr>
          <w:rFonts w:hint="eastAsia"/>
        </w:rPr>
        <w:t>)</w:t>
      </w:r>
      <w:r w:rsidRPr="002A0B42">
        <w:rPr>
          <w:rFonts w:hint="eastAsia"/>
        </w:rPr>
        <w:t>至教學組信箱。</w:t>
      </w:r>
    </w:p>
    <w:p w:rsidR="00386FE9" w:rsidRPr="002A0B42" w:rsidRDefault="00386FE9" w:rsidP="00386FE9">
      <w:pPr>
        <w:numPr>
          <w:ilvl w:val="2"/>
          <w:numId w:val="18"/>
        </w:numPr>
        <w:snapToGrid w:val="0"/>
        <w:spacing w:line="440" w:lineRule="exact"/>
        <w:rPr>
          <w:rFonts w:ascii="標楷體"/>
        </w:rPr>
      </w:pPr>
      <w:r w:rsidRPr="002A0B42">
        <w:rPr>
          <w:rFonts w:hint="eastAsia"/>
          <w:color w:val="000000"/>
        </w:rPr>
        <w:t>下學期各學習領域補考的時間訂於</w:t>
      </w:r>
      <w:r w:rsidRPr="002A0B42">
        <w:rPr>
          <w:rFonts w:hint="eastAsia"/>
          <w:color w:val="000000"/>
        </w:rPr>
        <w:t>9/14~9/18</w:t>
      </w:r>
      <w:r w:rsidRPr="002A0B42">
        <w:rPr>
          <w:rFonts w:hint="eastAsia"/>
          <w:color w:val="000000"/>
        </w:rPr>
        <w:t>，請欲在這段時間進行補考的領域，在暑假期間先行將相關資料及考卷交予教學組匯整，以利補考作業能順利完成。</w:t>
      </w:r>
    </w:p>
    <w:p w:rsidR="00386FE9" w:rsidRDefault="00386FE9" w:rsidP="00386FE9">
      <w:pPr>
        <w:numPr>
          <w:ilvl w:val="2"/>
          <w:numId w:val="18"/>
        </w:numPr>
        <w:snapToGrid w:val="0"/>
        <w:spacing w:line="440" w:lineRule="exact"/>
        <w:rPr>
          <w:rFonts w:ascii="標楷體"/>
        </w:rPr>
      </w:pPr>
      <w:r w:rsidRPr="00E74DEF">
        <w:t>暑假期間至少召開學習領域小組會議</w:t>
      </w:r>
      <w:r w:rsidRPr="00E74DEF">
        <w:rPr>
          <w:rFonts w:hint="eastAsia"/>
        </w:rPr>
        <w:t>2</w:t>
      </w:r>
      <w:r w:rsidRPr="00E74DEF">
        <w:t>次，時間地點不限，需做成會議記錄（記得簽到</w:t>
      </w:r>
      <w:r w:rsidRPr="00DD7EFB">
        <w:rPr>
          <w:color w:val="000000"/>
        </w:rPr>
        <w:t>喔！）若完成下列事項，可核給研習時數！繳交期限為</w:t>
      </w:r>
      <w:r w:rsidRPr="00DD7EFB">
        <w:rPr>
          <w:color w:val="000000"/>
        </w:rPr>
        <w:t>10</w:t>
      </w:r>
      <w:r>
        <w:rPr>
          <w:rFonts w:hint="eastAsia"/>
          <w:color w:val="000000"/>
        </w:rPr>
        <w:t>4</w:t>
      </w:r>
      <w:r>
        <w:rPr>
          <w:color w:val="000000"/>
        </w:rPr>
        <w:t>/</w:t>
      </w:r>
      <w:r>
        <w:rPr>
          <w:rFonts w:hint="eastAsia"/>
          <w:color w:val="000000"/>
        </w:rPr>
        <w:t>09</w:t>
      </w:r>
      <w:r>
        <w:rPr>
          <w:color w:val="000000"/>
        </w:rPr>
        <w:t>/</w:t>
      </w:r>
      <w:r>
        <w:rPr>
          <w:rFonts w:hint="eastAsia"/>
          <w:color w:val="000000"/>
        </w:rPr>
        <w:t>04</w:t>
      </w:r>
      <w:r w:rsidRPr="00DD7EFB">
        <w:rPr>
          <w:color w:val="000000"/>
        </w:rPr>
        <w:t>(</w:t>
      </w:r>
      <w:r>
        <w:rPr>
          <w:rFonts w:hint="eastAsia"/>
          <w:color w:val="000000"/>
        </w:rPr>
        <w:t>五</w:t>
      </w:r>
      <w:r w:rsidRPr="00DD7EFB">
        <w:rPr>
          <w:color w:val="000000"/>
        </w:rPr>
        <w:t>)16</w:t>
      </w:r>
      <w:r w:rsidRPr="00DD7EFB">
        <w:rPr>
          <w:color w:val="000000"/>
        </w:rPr>
        <w:t>：</w:t>
      </w:r>
      <w:r w:rsidRPr="00DD7EFB">
        <w:rPr>
          <w:color w:val="000000"/>
        </w:rPr>
        <w:t>00</w:t>
      </w:r>
      <w:r w:rsidRPr="00DD7EFB">
        <w:rPr>
          <w:color w:val="000000"/>
        </w:rPr>
        <w:t>止。</w:t>
      </w:r>
    </w:p>
    <w:p w:rsidR="00386FE9" w:rsidRPr="002A0B42" w:rsidRDefault="00386FE9" w:rsidP="00386FE9">
      <w:pPr>
        <w:numPr>
          <w:ilvl w:val="2"/>
          <w:numId w:val="18"/>
        </w:numPr>
        <w:snapToGrid w:val="0"/>
        <w:spacing w:line="440" w:lineRule="exact"/>
        <w:rPr>
          <w:rFonts w:ascii="標楷體"/>
        </w:rPr>
      </w:pPr>
      <w:r w:rsidRPr="002A0B42">
        <w:rPr>
          <w:rFonts w:hint="eastAsia"/>
          <w:color w:val="000000"/>
        </w:rPr>
        <w:t>104/08/26</w:t>
      </w:r>
      <w:r w:rsidRPr="002A0B42">
        <w:rPr>
          <w:rFonts w:hint="eastAsia"/>
          <w:color w:val="000000"/>
        </w:rPr>
        <w:t>、</w:t>
      </w:r>
      <w:r w:rsidRPr="002A0B42">
        <w:rPr>
          <w:rFonts w:hint="eastAsia"/>
          <w:color w:val="000000"/>
        </w:rPr>
        <w:t>104/8/27</w:t>
      </w:r>
      <w:r w:rsidRPr="002A0B42">
        <w:rPr>
          <w:rFonts w:hint="eastAsia"/>
          <w:color w:val="000000"/>
        </w:rPr>
        <w:t>，</w:t>
      </w:r>
      <w:r w:rsidRPr="002A0B42">
        <w:rPr>
          <w:color w:val="000000"/>
        </w:rPr>
        <w:t>共計</w:t>
      </w:r>
      <w:r w:rsidRPr="002A0B42">
        <w:rPr>
          <w:rFonts w:hint="eastAsia"/>
          <w:color w:val="000000"/>
        </w:rPr>
        <w:t>2</w:t>
      </w:r>
      <w:r w:rsidRPr="002A0B42">
        <w:rPr>
          <w:color w:val="000000"/>
        </w:rPr>
        <w:t>天教師進修成長研習活動，請鼓勵領域內教師踴躍參加。</w:t>
      </w:r>
      <w:r w:rsidRPr="002A0B42">
        <w:rPr>
          <w:rFonts w:hAnsi="標楷體"/>
        </w:rPr>
        <w:t>請老師善用暑假時間</w:t>
      </w:r>
      <w:r w:rsidRPr="002A0B42">
        <w:rPr>
          <w:rFonts w:hAnsi="標楷體"/>
          <w:b/>
          <w:u w:val="single"/>
        </w:rPr>
        <w:t>踴躍參加校內外研習</w:t>
      </w:r>
      <w:r w:rsidRPr="002A0B42">
        <w:rPr>
          <w:rFonts w:hAnsi="標楷體"/>
        </w:rPr>
        <w:t>，尤其目前較關注的相關重大議題，如</w:t>
      </w:r>
      <w:r w:rsidRPr="002A0B42">
        <w:t>:</w:t>
      </w:r>
      <w:r w:rsidRPr="002A0B42">
        <w:rPr>
          <w:rFonts w:hint="eastAsia"/>
        </w:rPr>
        <w:t>美感教育研習、</w:t>
      </w:r>
      <w:r w:rsidRPr="002A0B42">
        <w:rPr>
          <w:rFonts w:hAnsi="標楷體"/>
        </w:rPr>
        <w:t>環境教育研習、防災教育研習、性別平等教育、人權法治教育</w:t>
      </w:r>
      <w:r w:rsidRPr="002A0B42">
        <w:t>…</w:t>
      </w:r>
      <w:r w:rsidRPr="002A0B42">
        <w:rPr>
          <w:rFonts w:hAnsi="標楷體"/>
        </w:rPr>
        <w:t>等，請老師多多留意。</w:t>
      </w:r>
    </w:p>
    <w:p w:rsidR="00386FE9" w:rsidRPr="002A0B42" w:rsidRDefault="00386FE9" w:rsidP="00386FE9">
      <w:pPr>
        <w:numPr>
          <w:ilvl w:val="2"/>
          <w:numId w:val="18"/>
        </w:numPr>
        <w:snapToGrid w:val="0"/>
        <w:spacing w:line="440" w:lineRule="exact"/>
        <w:rPr>
          <w:rFonts w:ascii="標楷體"/>
        </w:rPr>
      </w:pPr>
      <w:r w:rsidRPr="002A0B42">
        <w:t>請</w:t>
      </w:r>
      <w:r w:rsidRPr="002A0B42">
        <w:t>10</w:t>
      </w:r>
      <w:r w:rsidRPr="002A0B42">
        <w:rPr>
          <w:rFonts w:hint="eastAsia"/>
        </w:rPr>
        <w:t>4</w:t>
      </w:r>
      <w:r w:rsidRPr="002A0B42">
        <w:t>學年度的領域代表留意，目前各領域召集人研習時間及地點如下：</w:t>
      </w:r>
    </w:p>
    <w:tbl>
      <w:tblPr>
        <w:tblW w:w="9409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402"/>
        <w:gridCol w:w="1356"/>
        <w:gridCol w:w="3295"/>
      </w:tblGrid>
      <w:tr w:rsidR="00386FE9" w:rsidRPr="00254C58" w:rsidTr="00AC5AEE">
        <w:tc>
          <w:tcPr>
            <w:tcW w:w="1356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國文領域</w:t>
            </w:r>
          </w:p>
        </w:tc>
        <w:tc>
          <w:tcPr>
            <w:tcW w:w="3402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8</w:t>
            </w:r>
            <w:r w:rsidRPr="007C1443">
              <w:rPr>
                <w:color w:val="000000"/>
              </w:rPr>
              <w:t>月</w:t>
            </w:r>
            <w:r w:rsidRPr="007C1443">
              <w:rPr>
                <w:color w:val="000000"/>
              </w:rPr>
              <w:t>1</w:t>
            </w:r>
            <w:r w:rsidRPr="007C1443">
              <w:rPr>
                <w:rFonts w:hint="eastAsia"/>
                <w:color w:val="000000"/>
              </w:rPr>
              <w:t>7.18</w:t>
            </w:r>
            <w:r w:rsidRPr="007C1443">
              <w:rPr>
                <w:color w:val="000000"/>
              </w:rPr>
              <w:t>日</w:t>
            </w:r>
            <w:r w:rsidRPr="007C1443">
              <w:rPr>
                <w:color w:val="000000"/>
              </w:rPr>
              <w:t xml:space="preserve"> </w:t>
            </w:r>
            <w:r w:rsidRPr="007C1443">
              <w:rPr>
                <w:rFonts w:hint="eastAsia"/>
                <w:color w:val="000000"/>
                <w:shd w:val="clear" w:color="auto" w:fill="FFFFFF"/>
              </w:rPr>
              <w:t>西湖</w:t>
            </w:r>
            <w:r w:rsidRPr="007C1443">
              <w:rPr>
                <w:color w:val="000000"/>
                <w:shd w:val="clear" w:color="auto" w:fill="FFFFFF"/>
              </w:rPr>
              <w:t>國中</w:t>
            </w:r>
          </w:p>
        </w:tc>
        <w:tc>
          <w:tcPr>
            <w:tcW w:w="1356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英語領域</w:t>
            </w:r>
          </w:p>
        </w:tc>
        <w:tc>
          <w:tcPr>
            <w:tcW w:w="3295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8</w:t>
            </w:r>
            <w:r w:rsidRPr="007C1443">
              <w:rPr>
                <w:color w:val="000000"/>
              </w:rPr>
              <w:t>月</w:t>
            </w:r>
            <w:r w:rsidRPr="007C1443">
              <w:rPr>
                <w:color w:val="000000"/>
              </w:rPr>
              <w:t>17.18</w:t>
            </w:r>
            <w:r w:rsidRPr="007C1443">
              <w:rPr>
                <w:color w:val="000000"/>
              </w:rPr>
              <w:t>日</w:t>
            </w:r>
            <w:r w:rsidRPr="007C1443">
              <w:rPr>
                <w:color w:val="000000"/>
              </w:rPr>
              <w:t xml:space="preserve"> </w:t>
            </w:r>
            <w:r w:rsidRPr="007C1443">
              <w:rPr>
                <w:rFonts w:hint="eastAsia"/>
                <w:color w:val="000000"/>
              </w:rPr>
              <w:t>陽明高中</w:t>
            </w:r>
          </w:p>
        </w:tc>
      </w:tr>
      <w:tr w:rsidR="00386FE9" w:rsidRPr="00254C58" w:rsidTr="00AC5AEE">
        <w:tc>
          <w:tcPr>
            <w:tcW w:w="1356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數學領域</w:t>
            </w:r>
          </w:p>
        </w:tc>
        <w:tc>
          <w:tcPr>
            <w:tcW w:w="3402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8</w:t>
            </w:r>
            <w:r w:rsidRPr="007C1443">
              <w:rPr>
                <w:color w:val="000000"/>
              </w:rPr>
              <w:t>月</w:t>
            </w:r>
            <w:r w:rsidRPr="007C1443">
              <w:rPr>
                <w:color w:val="000000"/>
              </w:rPr>
              <w:t>1</w:t>
            </w:r>
            <w:r w:rsidRPr="007C1443">
              <w:rPr>
                <w:rFonts w:hint="eastAsia"/>
                <w:color w:val="000000"/>
              </w:rPr>
              <w:t>7.18</w:t>
            </w:r>
            <w:r w:rsidRPr="007C1443">
              <w:rPr>
                <w:color w:val="000000"/>
              </w:rPr>
              <w:t>日</w:t>
            </w:r>
            <w:r w:rsidRPr="007C1443">
              <w:rPr>
                <w:color w:val="000000"/>
              </w:rPr>
              <w:t xml:space="preserve"> </w:t>
            </w:r>
            <w:r w:rsidRPr="007C1443">
              <w:rPr>
                <w:rFonts w:hint="eastAsia"/>
                <w:color w:val="000000"/>
              </w:rPr>
              <w:t>敦化</w:t>
            </w:r>
            <w:r w:rsidRPr="007C1443">
              <w:rPr>
                <w:color w:val="000000"/>
              </w:rPr>
              <w:t>國中</w:t>
            </w:r>
          </w:p>
        </w:tc>
        <w:tc>
          <w:tcPr>
            <w:tcW w:w="1356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自然領域</w:t>
            </w:r>
          </w:p>
        </w:tc>
        <w:tc>
          <w:tcPr>
            <w:tcW w:w="3295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rFonts w:hint="eastAsia"/>
                <w:color w:val="000000"/>
              </w:rPr>
              <w:t>8</w:t>
            </w:r>
            <w:r w:rsidRPr="007C1443">
              <w:rPr>
                <w:rFonts w:hint="eastAsia"/>
                <w:color w:val="000000"/>
              </w:rPr>
              <w:t>月</w:t>
            </w:r>
            <w:r w:rsidRPr="007C1443">
              <w:rPr>
                <w:rFonts w:hint="eastAsia"/>
                <w:color w:val="000000"/>
              </w:rPr>
              <w:t>20.21</w:t>
            </w:r>
            <w:r w:rsidRPr="007C1443">
              <w:rPr>
                <w:rFonts w:hint="eastAsia"/>
                <w:color w:val="000000"/>
              </w:rPr>
              <w:t>日</w:t>
            </w:r>
            <w:r w:rsidRPr="007C1443">
              <w:rPr>
                <w:rFonts w:hint="eastAsia"/>
                <w:color w:val="000000"/>
              </w:rPr>
              <w:t xml:space="preserve"> </w:t>
            </w:r>
            <w:r w:rsidRPr="007C1443">
              <w:rPr>
                <w:rFonts w:hint="eastAsia"/>
                <w:color w:val="000000"/>
              </w:rPr>
              <w:t>建成國中</w:t>
            </w:r>
          </w:p>
        </w:tc>
      </w:tr>
      <w:tr w:rsidR="00386FE9" w:rsidRPr="00254C58" w:rsidTr="00AC5AEE">
        <w:tc>
          <w:tcPr>
            <w:tcW w:w="1356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社會領域</w:t>
            </w:r>
          </w:p>
        </w:tc>
        <w:tc>
          <w:tcPr>
            <w:tcW w:w="3402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rFonts w:hint="eastAsia"/>
                <w:color w:val="000000"/>
              </w:rPr>
              <w:t>8</w:t>
            </w:r>
            <w:r w:rsidRPr="007C1443">
              <w:rPr>
                <w:rFonts w:hint="eastAsia"/>
                <w:color w:val="000000"/>
              </w:rPr>
              <w:t>月</w:t>
            </w:r>
            <w:r w:rsidRPr="007C1443">
              <w:rPr>
                <w:rFonts w:hint="eastAsia"/>
                <w:color w:val="000000"/>
              </w:rPr>
              <w:t>20.21</w:t>
            </w:r>
            <w:r w:rsidRPr="007C1443">
              <w:rPr>
                <w:rFonts w:hint="eastAsia"/>
                <w:color w:val="000000"/>
              </w:rPr>
              <w:t>日</w:t>
            </w:r>
            <w:r w:rsidRPr="007C1443">
              <w:rPr>
                <w:rFonts w:hint="eastAsia"/>
                <w:color w:val="000000"/>
              </w:rPr>
              <w:t xml:space="preserve"> </w:t>
            </w:r>
            <w:r w:rsidRPr="007C1443">
              <w:rPr>
                <w:rFonts w:hint="eastAsia"/>
                <w:color w:val="000000"/>
              </w:rPr>
              <w:t>西松高中</w:t>
            </w:r>
          </w:p>
        </w:tc>
        <w:tc>
          <w:tcPr>
            <w:tcW w:w="1356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綜合領域</w:t>
            </w:r>
          </w:p>
        </w:tc>
        <w:tc>
          <w:tcPr>
            <w:tcW w:w="3295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8</w:t>
            </w:r>
            <w:r w:rsidRPr="007C1443">
              <w:rPr>
                <w:color w:val="000000"/>
              </w:rPr>
              <w:t>月</w:t>
            </w:r>
            <w:r w:rsidRPr="007C1443">
              <w:rPr>
                <w:rFonts w:hint="eastAsia"/>
                <w:color w:val="000000"/>
              </w:rPr>
              <w:t>24.25</w:t>
            </w:r>
            <w:r w:rsidRPr="007C1443">
              <w:rPr>
                <w:color w:val="000000"/>
              </w:rPr>
              <w:t>日</w:t>
            </w:r>
            <w:r w:rsidRPr="007C1443">
              <w:rPr>
                <w:rFonts w:hint="eastAsia"/>
                <w:color w:val="000000"/>
              </w:rPr>
              <w:t xml:space="preserve"> </w:t>
            </w:r>
            <w:r w:rsidRPr="007C1443">
              <w:rPr>
                <w:rFonts w:hint="eastAsia"/>
                <w:color w:val="000000"/>
              </w:rPr>
              <w:t>教師研習中心</w:t>
            </w:r>
          </w:p>
        </w:tc>
      </w:tr>
      <w:tr w:rsidR="00386FE9" w:rsidRPr="00254C58" w:rsidTr="00AC5AEE">
        <w:tc>
          <w:tcPr>
            <w:tcW w:w="1356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藝文領域</w:t>
            </w:r>
          </w:p>
        </w:tc>
        <w:tc>
          <w:tcPr>
            <w:tcW w:w="3402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8</w:t>
            </w:r>
            <w:r w:rsidRPr="007C1443">
              <w:rPr>
                <w:color w:val="000000"/>
              </w:rPr>
              <w:t>月</w:t>
            </w:r>
            <w:r w:rsidRPr="007C1443">
              <w:rPr>
                <w:color w:val="000000"/>
              </w:rPr>
              <w:t>2</w:t>
            </w:r>
            <w:r w:rsidRPr="007C1443">
              <w:rPr>
                <w:rFonts w:hint="eastAsia"/>
                <w:color w:val="000000"/>
              </w:rPr>
              <w:t>4.25</w:t>
            </w:r>
            <w:r w:rsidRPr="007C1443">
              <w:rPr>
                <w:color w:val="000000"/>
              </w:rPr>
              <w:t>日</w:t>
            </w:r>
            <w:r w:rsidRPr="007C1443">
              <w:rPr>
                <w:rFonts w:hint="eastAsia"/>
                <w:color w:val="000000"/>
              </w:rPr>
              <w:t xml:space="preserve"> </w:t>
            </w:r>
            <w:r w:rsidRPr="007C1443">
              <w:rPr>
                <w:rFonts w:hint="eastAsia"/>
                <w:color w:val="000000"/>
              </w:rPr>
              <w:t>教師研習中心</w:t>
            </w:r>
          </w:p>
        </w:tc>
        <w:tc>
          <w:tcPr>
            <w:tcW w:w="1356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健體領域</w:t>
            </w:r>
          </w:p>
        </w:tc>
        <w:tc>
          <w:tcPr>
            <w:tcW w:w="3295" w:type="dxa"/>
            <w:shd w:val="clear" w:color="auto" w:fill="auto"/>
          </w:tcPr>
          <w:p w:rsidR="00386FE9" w:rsidRPr="007C1443" w:rsidRDefault="00386FE9" w:rsidP="00AC5AEE">
            <w:pPr>
              <w:snapToGrid w:val="0"/>
              <w:rPr>
                <w:color w:val="000000"/>
              </w:rPr>
            </w:pPr>
            <w:r w:rsidRPr="007C1443">
              <w:rPr>
                <w:color w:val="000000"/>
              </w:rPr>
              <w:t>8</w:t>
            </w:r>
            <w:r w:rsidRPr="007C1443">
              <w:rPr>
                <w:color w:val="000000"/>
              </w:rPr>
              <w:t>月</w:t>
            </w:r>
            <w:r w:rsidRPr="007C1443">
              <w:rPr>
                <w:color w:val="000000"/>
              </w:rPr>
              <w:t>1</w:t>
            </w:r>
            <w:r w:rsidRPr="007C1443">
              <w:rPr>
                <w:rFonts w:hint="eastAsia"/>
                <w:color w:val="000000"/>
              </w:rPr>
              <w:t>7.18</w:t>
            </w:r>
            <w:r w:rsidRPr="007C1443">
              <w:rPr>
                <w:color w:val="000000"/>
              </w:rPr>
              <w:t>日</w:t>
            </w:r>
            <w:r w:rsidRPr="007C1443">
              <w:rPr>
                <w:color w:val="000000"/>
              </w:rPr>
              <w:t xml:space="preserve"> </w:t>
            </w:r>
            <w:r w:rsidRPr="007C1443">
              <w:rPr>
                <w:rFonts w:hint="eastAsia"/>
                <w:color w:val="000000"/>
              </w:rPr>
              <w:t>教師研習中心</w:t>
            </w:r>
          </w:p>
        </w:tc>
      </w:tr>
    </w:tbl>
    <w:p w:rsidR="00386FE9" w:rsidRPr="002A0B42" w:rsidRDefault="00386FE9" w:rsidP="00386FE9">
      <w:pPr>
        <w:snapToGrid w:val="0"/>
        <w:spacing w:line="440" w:lineRule="exact"/>
        <w:rPr>
          <w:rFonts w:ascii="標楷體"/>
        </w:rPr>
      </w:pPr>
    </w:p>
    <w:p w:rsidR="00386FE9" w:rsidRDefault="00386FE9" w:rsidP="00386FE9">
      <w:pPr>
        <w:numPr>
          <w:ilvl w:val="0"/>
          <w:numId w:val="18"/>
        </w:numPr>
        <w:tabs>
          <w:tab w:val="num" w:pos="567"/>
        </w:tabs>
        <w:snapToGrid w:val="0"/>
        <w:spacing w:line="440" w:lineRule="exact"/>
        <w:ind w:left="709" w:hanging="709"/>
        <w:rPr>
          <w:rFonts w:ascii="標楷體"/>
        </w:rPr>
      </w:pPr>
      <w:r w:rsidRPr="002A0B42">
        <w:rPr>
          <w:rFonts w:ascii="標楷體" w:hint="eastAsia"/>
        </w:rPr>
        <w:t>上次會議決議事項報告：</w:t>
      </w:r>
    </w:p>
    <w:p w:rsidR="00386FE9" w:rsidRPr="002A0B42" w:rsidRDefault="00386FE9" w:rsidP="00386FE9">
      <w:pPr>
        <w:numPr>
          <w:ilvl w:val="2"/>
          <w:numId w:val="18"/>
        </w:numPr>
        <w:snapToGrid w:val="0"/>
        <w:spacing w:line="440" w:lineRule="exact"/>
        <w:rPr>
          <w:rFonts w:ascii="標楷體"/>
        </w:rPr>
      </w:pPr>
      <w:r w:rsidRPr="002A0B42">
        <w:rPr>
          <w:rFonts w:hint="eastAsia"/>
          <w:color w:val="000000"/>
        </w:rPr>
        <w:t>104</w:t>
      </w:r>
      <w:r w:rsidRPr="002A0B42">
        <w:rPr>
          <w:rFonts w:hint="eastAsia"/>
          <w:color w:val="000000"/>
        </w:rPr>
        <w:t>學年度各領域課程計畫與教學進度表已按學校既定之格式填寫，並於</w:t>
      </w:r>
      <w:r w:rsidRPr="002A0B42">
        <w:rPr>
          <w:rFonts w:hint="eastAsia"/>
          <w:color w:val="000000"/>
        </w:rPr>
        <w:t>6</w:t>
      </w:r>
      <w:r w:rsidRPr="002A0B42">
        <w:rPr>
          <w:rFonts w:hint="eastAsia"/>
          <w:color w:val="000000"/>
        </w:rPr>
        <w:t>月</w:t>
      </w:r>
      <w:r w:rsidRPr="002A0B42">
        <w:rPr>
          <w:rFonts w:hint="eastAsia"/>
          <w:color w:val="000000"/>
        </w:rPr>
        <w:t>19</w:t>
      </w:r>
      <w:r w:rsidRPr="002A0B42">
        <w:rPr>
          <w:rFonts w:hint="eastAsia"/>
          <w:color w:val="000000"/>
        </w:rPr>
        <w:t>日前繳交予教學組匯整。</w:t>
      </w:r>
    </w:p>
    <w:p w:rsidR="00386FE9" w:rsidRPr="002A0B42" w:rsidRDefault="00386FE9" w:rsidP="00386FE9">
      <w:pPr>
        <w:numPr>
          <w:ilvl w:val="0"/>
          <w:numId w:val="18"/>
        </w:numPr>
        <w:tabs>
          <w:tab w:val="num" w:pos="567"/>
        </w:tabs>
        <w:snapToGrid w:val="0"/>
        <w:spacing w:line="440" w:lineRule="exact"/>
        <w:ind w:left="709" w:hanging="709"/>
        <w:rPr>
          <w:rFonts w:ascii="標楷體"/>
        </w:rPr>
      </w:pPr>
      <w:r w:rsidRPr="002A0B42">
        <w:rPr>
          <w:rFonts w:ascii="標楷體" w:hint="eastAsia"/>
        </w:rPr>
        <w:t>提案討論：</w:t>
      </w:r>
    </w:p>
    <w:p w:rsidR="00386FE9" w:rsidRDefault="00386FE9" w:rsidP="00386FE9">
      <w:pPr>
        <w:numPr>
          <w:ilvl w:val="1"/>
          <w:numId w:val="18"/>
        </w:numPr>
        <w:tabs>
          <w:tab w:val="num" w:pos="993"/>
        </w:tabs>
        <w:snapToGrid w:val="0"/>
        <w:spacing w:line="440" w:lineRule="exact"/>
        <w:rPr>
          <w:rFonts w:ascii="標楷體"/>
        </w:rPr>
      </w:pPr>
      <w:r w:rsidRPr="00DB5D1F">
        <w:rPr>
          <w:rFonts w:ascii="標楷體" w:hint="eastAsia"/>
        </w:rPr>
        <w:t>提案1:審查本校104學年度學校課程計畫</w:t>
      </w:r>
    </w:p>
    <w:p w:rsidR="00386FE9" w:rsidRPr="00DB5D1F" w:rsidRDefault="00386FE9" w:rsidP="00386FE9">
      <w:pPr>
        <w:tabs>
          <w:tab w:val="num" w:pos="993"/>
        </w:tabs>
        <w:snapToGrid w:val="0"/>
        <w:spacing w:line="440" w:lineRule="exact"/>
        <w:ind w:left="480"/>
        <w:rPr>
          <w:rFonts w:ascii="標楷體"/>
        </w:rPr>
      </w:pPr>
    </w:p>
    <w:p w:rsidR="00386FE9" w:rsidRDefault="00386FE9" w:rsidP="00386FE9">
      <w:pPr>
        <w:snapToGrid w:val="0"/>
        <w:spacing w:line="300" w:lineRule="auto"/>
        <w:ind w:left="360"/>
        <w:rPr>
          <w:rFonts w:ascii="標楷體"/>
        </w:rPr>
      </w:pPr>
      <w:r w:rsidRPr="00DB5D1F">
        <w:rPr>
          <w:rFonts w:ascii="標楷體" w:hint="eastAsia"/>
        </w:rPr>
        <w:t>說明：</w:t>
      </w:r>
      <w:r>
        <w:rPr>
          <w:noProof/>
        </w:rPr>
        <w:t xml:space="preserve"> </w:t>
      </w:r>
      <w:r w:rsidRPr="002A0B42"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193675</wp:posOffset>
                </wp:positionV>
                <wp:extent cx="3125470" cy="2477135"/>
                <wp:effectExtent l="2540" t="3175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247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FE9" w:rsidRPr="00F41B7B" w:rsidRDefault="00386FE9" w:rsidP="00386FE9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269.45pt;margin-top:15.25pt;width:246.1pt;height:1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jjzAIAAL4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" filled="f" stroked="f">
                <v:textbox>
                  <w:txbxContent>
                    <w:p w:rsidR="00386FE9" w:rsidRPr="00F41B7B" w:rsidRDefault="00386FE9" w:rsidP="00386FE9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B42">
        <w:rPr>
          <w:rFonts w:ascii="標楷體" w:hint="eastAsia"/>
        </w:rPr>
        <w:t>本校104學年度學校課程計畫各領域相關資料如下：</w:t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2151"/>
      </w:tblGrid>
      <w:tr w:rsidR="00C42C3E" w:rsidRPr="00F41B7B" w:rsidTr="00C42C3E">
        <w:trPr>
          <w:trHeight w:val="20"/>
        </w:trPr>
        <w:tc>
          <w:tcPr>
            <w:tcW w:w="2316" w:type="dxa"/>
            <w:shd w:val="clear" w:color="auto" w:fill="EAF1DD"/>
          </w:tcPr>
          <w:p w:rsidR="00C42C3E" w:rsidRPr="00F41B7B" w:rsidRDefault="00C42C3E" w:rsidP="00C42C3E">
            <w:pPr>
              <w:snapToGrid w:val="0"/>
              <w:jc w:val="center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lastRenderedPageBreak/>
              <w:t>彈性學習節數課程</w:t>
            </w:r>
          </w:p>
        </w:tc>
        <w:tc>
          <w:tcPr>
            <w:tcW w:w="2151" w:type="dxa"/>
            <w:shd w:val="clear" w:color="auto" w:fill="EAF1DD"/>
          </w:tcPr>
          <w:p w:rsidR="00C42C3E" w:rsidRPr="00F41B7B" w:rsidRDefault="00C42C3E" w:rsidP="00C42C3E">
            <w:pPr>
              <w:snapToGrid w:val="0"/>
              <w:jc w:val="center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/>
                <w:sz w:val="18"/>
                <w:szCs w:val="28"/>
              </w:rPr>
              <w:t>課程計畫檔名</w:t>
            </w:r>
          </w:p>
        </w:tc>
      </w:tr>
      <w:tr w:rsidR="00C42C3E" w:rsidRPr="00F41B7B" w:rsidTr="00C42C3E">
        <w:trPr>
          <w:trHeight w:val="176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七年級圖書時間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七年級彈性課程1.doc</w:t>
            </w:r>
          </w:p>
        </w:tc>
      </w:tr>
      <w:tr w:rsidR="00C42C3E" w:rsidRPr="00F41B7B" w:rsidTr="00C42C3E">
        <w:trPr>
          <w:trHeight w:val="176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七年級數學閱讀理解</w:t>
            </w:r>
            <w:r w:rsidRPr="00F41B7B">
              <w:rPr>
                <w:rFonts w:hint="eastAsia"/>
                <w:color w:val="000000"/>
                <w:sz w:val="18"/>
              </w:rPr>
              <w:t>(I)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七年級彈性課程2.doc</w:t>
            </w:r>
          </w:p>
        </w:tc>
      </w:tr>
      <w:tr w:rsidR="00C42C3E" w:rsidRPr="00F41B7B" w:rsidTr="00C42C3E">
        <w:trPr>
          <w:trHeight w:val="174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七年級公民素養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七年級彈性課程3.doc</w:t>
            </w:r>
          </w:p>
        </w:tc>
      </w:tr>
      <w:tr w:rsidR="00C42C3E" w:rsidRPr="00F41B7B" w:rsidTr="00C42C3E">
        <w:trPr>
          <w:trHeight w:val="98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/>
                <w:sz w:val="18"/>
                <w:szCs w:val="28"/>
              </w:rPr>
              <w:t>七年級班會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</w:p>
        </w:tc>
      </w:tr>
      <w:tr w:rsidR="00C42C3E" w:rsidRPr="00F41B7B" w:rsidTr="00C42C3E">
        <w:trPr>
          <w:trHeight w:val="260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八年級活力英語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八年級彈性課程1.doc</w:t>
            </w:r>
          </w:p>
        </w:tc>
      </w:tr>
      <w:tr w:rsidR="00C42C3E" w:rsidRPr="00F41B7B" w:rsidTr="00C42C3E">
        <w:trPr>
          <w:trHeight w:val="259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八年級數學閱讀理解</w:t>
            </w:r>
            <w:r w:rsidRPr="00F41B7B">
              <w:rPr>
                <w:rFonts w:hint="eastAsia"/>
                <w:color w:val="000000"/>
                <w:sz w:val="18"/>
              </w:rPr>
              <w:t>(II)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八年級彈性課程2.doc</w:t>
            </w:r>
          </w:p>
        </w:tc>
      </w:tr>
      <w:tr w:rsidR="00C42C3E" w:rsidRPr="00F41B7B" w:rsidTr="00C42C3E">
        <w:trPr>
          <w:trHeight w:val="77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八年級文化溯源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八年級彈性課程3.doc</w:t>
            </w:r>
          </w:p>
        </w:tc>
      </w:tr>
      <w:tr w:rsidR="00C42C3E" w:rsidRPr="00F41B7B" w:rsidTr="00C42C3E">
        <w:trPr>
          <w:trHeight w:val="77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/>
                <w:sz w:val="18"/>
                <w:szCs w:val="28"/>
              </w:rPr>
              <w:t>八年級班會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</w:p>
        </w:tc>
      </w:tr>
      <w:tr w:rsidR="00C42C3E" w:rsidRPr="00F41B7B" w:rsidTr="00C42C3E">
        <w:trPr>
          <w:trHeight w:val="77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九年級趣看文學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九年級彈性課程1.doc</w:t>
            </w:r>
          </w:p>
        </w:tc>
      </w:tr>
      <w:tr w:rsidR="00C42C3E" w:rsidRPr="00F41B7B" w:rsidTr="00C42C3E">
        <w:trPr>
          <w:trHeight w:val="77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九年級數學閱讀理解</w:t>
            </w:r>
            <w:r w:rsidRPr="00F41B7B">
              <w:rPr>
                <w:rFonts w:hint="eastAsia"/>
                <w:color w:val="000000"/>
                <w:sz w:val="18"/>
              </w:rPr>
              <w:t>(III)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九年級彈性課程2.doc</w:t>
            </w:r>
          </w:p>
        </w:tc>
      </w:tr>
      <w:tr w:rsidR="00C42C3E" w:rsidRPr="00F41B7B" w:rsidTr="00C42C3E">
        <w:trPr>
          <w:trHeight w:val="77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九年級地球科學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九年級彈性課程3.doc</w:t>
            </w:r>
          </w:p>
        </w:tc>
      </w:tr>
      <w:tr w:rsidR="00C42C3E" w:rsidRPr="00F41B7B" w:rsidTr="00C42C3E">
        <w:trPr>
          <w:trHeight w:val="77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color w:val="000000"/>
                <w:sz w:val="18"/>
              </w:rPr>
              <w:t>九年級自我學習課程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  <w:r w:rsidRPr="00F41B7B">
              <w:rPr>
                <w:rFonts w:ascii="標楷體" w:hAnsi="標楷體" w:hint="eastAsia"/>
                <w:sz w:val="18"/>
                <w:szCs w:val="28"/>
              </w:rPr>
              <w:t>九年級彈性課程4.doc</w:t>
            </w:r>
          </w:p>
        </w:tc>
      </w:tr>
      <w:tr w:rsidR="00C42C3E" w:rsidRPr="00F41B7B" w:rsidTr="00C42C3E">
        <w:trPr>
          <w:trHeight w:val="77"/>
        </w:trPr>
        <w:tc>
          <w:tcPr>
            <w:tcW w:w="2316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color w:val="000000"/>
                <w:sz w:val="18"/>
              </w:rPr>
            </w:pPr>
            <w:r w:rsidRPr="00F41B7B">
              <w:rPr>
                <w:color w:val="000000"/>
                <w:sz w:val="18"/>
              </w:rPr>
              <w:t>九年級班會</w:t>
            </w:r>
          </w:p>
        </w:tc>
        <w:tc>
          <w:tcPr>
            <w:tcW w:w="2151" w:type="dxa"/>
            <w:shd w:val="clear" w:color="auto" w:fill="auto"/>
          </w:tcPr>
          <w:p w:rsidR="00C42C3E" w:rsidRPr="00F41B7B" w:rsidRDefault="00C42C3E" w:rsidP="00C42C3E">
            <w:pPr>
              <w:snapToGrid w:val="0"/>
              <w:rPr>
                <w:rFonts w:ascii="標楷體" w:hAnsi="標楷體"/>
                <w:sz w:val="18"/>
                <w:szCs w:val="28"/>
              </w:rPr>
            </w:pPr>
          </w:p>
        </w:tc>
      </w:tr>
    </w:tbl>
    <w:p w:rsidR="00C42C3E" w:rsidRPr="002A0B42" w:rsidRDefault="00C42C3E" w:rsidP="00386FE9">
      <w:pPr>
        <w:snapToGrid w:val="0"/>
        <w:spacing w:line="300" w:lineRule="auto"/>
        <w:ind w:left="360"/>
        <w:rPr>
          <w:rFonts w:ascii="標楷體" w:hint="eastAsia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3604"/>
      </w:tblGrid>
      <w:tr w:rsidR="00386FE9" w:rsidRPr="00231982" w:rsidTr="00AC5AEE">
        <w:trPr>
          <w:cantSplit/>
        </w:trPr>
        <w:tc>
          <w:tcPr>
            <w:tcW w:w="1636" w:type="dxa"/>
            <w:vMerge w:val="restart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  <w:r w:rsidRPr="00231982">
              <w:rPr>
                <w:color w:val="000000"/>
                <w:sz w:val="20"/>
              </w:rPr>
              <w:t>領域</w:t>
            </w:r>
          </w:p>
        </w:tc>
        <w:tc>
          <w:tcPr>
            <w:tcW w:w="3604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10</w:t>
            </w:r>
            <w:r w:rsidRPr="00231982">
              <w:rPr>
                <w:rFonts w:hint="eastAsia"/>
                <w:color w:val="000000"/>
                <w:sz w:val="20"/>
              </w:rPr>
              <w:t>4</w:t>
            </w:r>
            <w:r w:rsidRPr="00231982">
              <w:rPr>
                <w:color w:val="000000"/>
                <w:sz w:val="20"/>
              </w:rPr>
              <w:t>學年度課程計畫與教學進度表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Merge/>
          </w:tcPr>
          <w:p w:rsidR="00386FE9" w:rsidRPr="00231982" w:rsidRDefault="00386FE9" w:rsidP="00AC5AEE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3604" w:type="dxa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學習領域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國文</w:t>
            </w:r>
          </w:p>
        </w:tc>
        <w:tc>
          <w:tcPr>
            <w:tcW w:w="3604" w:type="dxa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七八九年級國文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英語</w:t>
            </w:r>
          </w:p>
        </w:tc>
        <w:tc>
          <w:tcPr>
            <w:tcW w:w="3604" w:type="dxa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七八九年級英語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數學</w:t>
            </w:r>
          </w:p>
        </w:tc>
        <w:tc>
          <w:tcPr>
            <w:tcW w:w="3604" w:type="dxa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七八九年級數學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自然與生活科技</w:t>
            </w:r>
          </w:p>
        </w:tc>
        <w:tc>
          <w:tcPr>
            <w:tcW w:w="3604" w:type="dxa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七八九年級自然與生活科技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社會</w:t>
            </w:r>
          </w:p>
        </w:tc>
        <w:tc>
          <w:tcPr>
            <w:tcW w:w="3604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七八九年級歷史、地理、公民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健康與體育</w:t>
            </w:r>
          </w:p>
        </w:tc>
        <w:tc>
          <w:tcPr>
            <w:tcW w:w="3604" w:type="dxa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七八九年級健康與體育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藝術與人文</w:t>
            </w:r>
          </w:p>
        </w:tc>
        <w:tc>
          <w:tcPr>
            <w:tcW w:w="3604" w:type="dxa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七八九年級藝術與人文</w:t>
            </w:r>
          </w:p>
        </w:tc>
      </w:tr>
      <w:tr w:rsidR="00386FE9" w:rsidRPr="00231982" w:rsidTr="00AC5AEE">
        <w:trPr>
          <w:cantSplit/>
        </w:trPr>
        <w:tc>
          <w:tcPr>
            <w:tcW w:w="1636" w:type="dxa"/>
            <w:vAlign w:val="center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綜合</w:t>
            </w:r>
          </w:p>
        </w:tc>
        <w:tc>
          <w:tcPr>
            <w:tcW w:w="3604" w:type="dxa"/>
          </w:tcPr>
          <w:p w:rsidR="00386FE9" w:rsidRPr="00231982" w:rsidRDefault="00386FE9" w:rsidP="00AC5AEE">
            <w:pPr>
              <w:snapToGrid w:val="0"/>
              <w:jc w:val="center"/>
              <w:rPr>
                <w:color w:val="000000"/>
                <w:sz w:val="20"/>
              </w:rPr>
            </w:pPr>
            <w:r w:rsidRPr="00231982">
              <w:rPr>
                <w:color w:val="000000"/>
                <w:sz w:val="20"/>
              </w:rPr>
              <w:t>七八九年級綜合</w:t>
            </w:r>
          </w:p>
        </w:tc>
      </w:tr>
    </w:tbl>
    <w:p w:rsidR="00386FE9" w:rsidRDefault="00386FE9" w:rsidP="00386FE9">
      <w:pPr>
        <w:snapToGrid w:val="0"/>
        <w:spacing w:line="300" w:lineRule="auto"/>
        <w:ind w:left="840"/>
      </w:pPr>
    </w:p>
    <w:p w:rsidR="00386FE9" w:rsidRDefault="00386FE9" w:rsidP="00386FE9">
      <w:pPr>
        <w:snapToGrid w:val="0"/>
        <w:spacing w:line="440" w:lineRule="exact"/>
        <w:rPr>
          <w:rFonts w:ascii="標楷體"/>
        </w:rPr>
      </w:pPr>
    </w:p>
    <w:p w:rsidR="00FC24B3" w:rsidRDefault="00FC24B3" w:rsidP="00386FE9">
      <w:pPr>
        <w:snapToGrid w:val="0"/>
        <w:spacing w:line="440" w:lineRule="exact"/>
        <w:rPr>
          <w:rFonts w:ascii="標楷體"/>
        </w:rPr>
      </w:pPr>
      <w:r>
        <w:rPr>
          <w:rFonts w:ascii="標楷體" w:hint="eastAsia"/>
        </w:rPr>
        <w:t>1</w:t>
      </w:r>
      <w:r w:rsidRPr="00FC24B3">
        <w:rPr>
          <w:rFonts w:ascii="標楷體"/>
        </w:rPr>
        <w:t xml:space="preserve">04 學年度資源班開課共 38 節，相關課程如下所示： </w:t>
      </w:r>
      <w:r w:rsidRPr="00FC24B3">
        <w:rPr>
          <w:rFonts w:ascii="標楷體"/>
        </w:rPr>
        <w:t></w:t>
      </w:r>
      <w:r w:rsidRPr="00FC24B3">
        <w:rPr>
          <w:rFonts w:ascii="標楷體"/>
        </w:rPr>
        <w:t xml:space="preserve"> </w:t>
      </w:r>
    </w:p>
    <w:p w:rsidR="00FC24B3" w:rsidRDefault="00FC24B3" w:rsidP="00386FE9">
      <w:pPr>
        <w:snapToGrid w:val="0"/>
        <w:spacing w:line="440" w:lineRule="exact"/>
        <w:rPr>
          <w:rFonts w:ascii="標楷體"/>
        </w:rPr>
      </w:pPr>
      <w:r w:rsidRPr="00FC24B3">
        <w:rPr>
          <w:rFonts w:ascii="標楷體"/>
        </w:rPr>
        <w:t>9 年級</w:t>
      </w:r>
      <w:r>
        <w:rPr>
          <w:rFonts w:ascii="新細明體" w:eastAsia="新細明體" w:hAnsi="新細明體" w:hint="eastAsia"/>
        </w:rPr>
        <w:t>：</w:t>
      </w:r>
      <w:r w:rsidRPr="00FC24B3">
        <w:rPr>
          <w:rFonts w:ascii="標楷體"/>
        </w:rPr>
        <w:t>數學 5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學習策略 1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職業教育 2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 xml:space="preserve">社會技巧 1 節（與 7 年級合開） </w:t>
      </w:r>
    </w:p>
    <w:p w:rsidR="00FC24B3" w:rsidRDefault="00FC24B3" w:rsidP="00386FE9">
      <w:pPr>
        <w:snapToGrid w:val="0"/>
        <w:spacing w:line="440" w:lineRule="exact"/>
        <w:rPr>
          <w:rFonts w:ascii="標楷體"/>
        </w:rPr>
      </w:pPr>
      <w:r w:rsidRPr="00FC24B3">
        <w:rPr>
          <w:rFonts w:ascii="標楷體"/>
        </w:rPr>
        <w:t>8 年級</w:t>
      </w:r>
      <w:r>
        <w:rPr>
          <w:rFonts w:ascii="新細明體" w:eastAsia="新細明體" w:hAnsi="新細明體" w:hint="eastAsia"/>
        </w:rPr>
        <w:t>：</w:t>
      </w:r>
      <w:r w:rsidRPr="00FC24B3">
        <w:rPr>
          <w:rFonts w:ascii="標楷體"/>
        </w:rPr>
        <w:t>國文 5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數學 5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英語 4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學習策略 1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社會技巧 1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 xml:space="preserve">生活管理 1 節。 </w:t>
      </w:r>
    </w:p>
    <w:p w:rsidR="00FC24B3" w:rsidRDefault="00FC24B3" w:rsidP="00386FE9">
      <w:pPr>
        <w:snapToGrid w:val="0"/>
        <w:spacing w:line="440" w:lineRule="exact"/>
        <w:rPr>
          <w:rFonts w:ascii="標楷體"/>
        </w:rPr>
      </w:pPr>
      <w:r w:rsidRPr="00FC24B3">
        <w:rPr>
          <w:rFonts w:ascii="標楷體"/>
        </w:rPr>
        <w:t>7 年級</w:t>
      </w:r>
      <w:r>
        <w:rPr>
          <w:rFonts w:ascii="新細明體" w:eastAsia="新細明體" w:hAnsi="新細明體" w:hint="eastAsia"/>
        </w:rPr>
        <w:t>：</w:t>
      </w:r>
      <w:r w:rsidRPr="00FC24B3">
        <w:rPr>
          <w:rFonts w:ascii="標楷體"/>
        </w:rPr>
        <w:t>國文 5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數學 5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學習策略 2 節</w:t>
      </w:r>
      <w:r>
        <w:rPr>
          <w:rFonts w:ascii="標楷體" w:hint="eastAsia"/>
        </w:rPr>
        <w:t>、</w:t>
      </w:r>
      <w:r w:rsidRPr="00FC24B3">
        <w:rPr>
          <w:rFonts w:ascii="標楷體"/>
        </w:rPr>
        <w:t>；社會技巧 1 節（與 9 年級合開）</w:t>
      </w:r>
    </w:p>
    <w:p w:rsidR="00FC24B3" w:rsidRDefault="00FC24B3" w:rsidP="00386FE9">
      <w:pPr>
        <w:snapToGrid w:val="0"/>
        <w:spacing w:line="440" w:lineRule="exact"/>
        <w:rPr>
          <w:rFonts w:ascii="標楷體"/>
        </w:rPr>
      </w:pPr>
    </w:p>
    <w:p w:rsidR="00386FE9" w:rsidRDefault="00386FE9" w:rsidP="00386FE9">
      <w:pPr>
        <w:snapToGrid w:val="0"/>
        <w:spacing w:line="440" w:lineRule="exact"/>
        <w:rPr>
          <w:rFonts w:ascii="標楷體"/>
        </w:rPr>
      </w:pPr>
      <w:r w:rsidRPr="00DB5D1F">
        <w:rPr>
          <w:rFonts w:ascii="標楷體" w:hint="eastAsia"/>
        </w:rPr>
        <w:t>決議：</w:t>
      </w:r>
      <w:r>
        <w:rPr>
          <w:rFonts w:ascii="標楷體" w:hint="eastAsia"/>
        </w:rPr>
        <w:t>15</w:t>
      </w:r>
      <w:r w:rsidRPr="00DB5D1F">
        <w:rPr>
          <w:rFonts w:ascii="標楷體" w:hint="eastAsia"/>
        </w:rPr>
        <w:t>人出席，通過</w:t>
      </w:r>
      <w:r>
        <w:rPr>
          <w:rFonts w:ascii="標楷體" w:hint="eastAsia"/>
        </w:rPr>
        <w:t>15</w:t>
      </w:r>
      <w:r w:rsidRPr="00DB5D1F">
        <w:rPr>
          <w:rFonts w:ascii="標楷體" w:hint="eastAsia"/>
        </w:rPr>
        <w:t>票，不通過</w:t>
      </w:r>
      <w:r>
        <w:rPr>
          <w:rFonts w:ascii="標楷體" w:hint="eastAsia"/>
        </w:rPr>
        <w:t>0</w:t>
      </w:r>
      <w:r w:rsidRPr="00DB5D1F">
        <w:rPr>
          <w:rFonts w:ascii="標楷體" w:hint="eastAsia"/>
        </w:rPr>
        <w:t>票，無意見</w:t>
      </w:r>
      <w:r>
        <w:rPr>
          <w:rFonts w:ascii="標楷體" w:hint="eastAsia"/>
        </w:rPr>
        <w:t>0</w:t>
      </w:r>
      <w:r w:rsidRPr="00DB5D1F">
        <w:rPr>
          <w:rFonts w:ascii="標楷體" w:hint="eastAsia"/>
        </w:rPr>
        <w:t>票，本案通過。</w:t>
      </w:r>
    </w:p>
    <w:p w:rsidR="00386FE9" w:rsidRDefault="00386FE9" w:rsidP="00386FE9">
      <w:pPr>
        <w:snapToGrid w:val="0"/>
        <w:spacing w:line="440" w:lineRule="exact"/>
        <w:rPr>
          <w:rFonts w:asci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418465</wp:posOffset>
            </wp:positionV>
            <wp:extent cx="2882900" cy="2165350"/>
            <wp:effectExtent l="0" t="0" r="0" b="6350"/>
            <wp:wrapSquare wrapText="bothSides"/>
            <wp:docPr id="5" name="圖片 5" descr="CIMG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MG88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E9" w:rsidRDefault="00386FE9" w:rsidP="00386FE9">
      <w:pPr>
        <w:snapToGrid w:val="0"/>
        <w:spacing w:line="440" w:lineRule="exact"/>
        <w:rPr>
          <w:rFonts w:ascii="標楷體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2608580</wp:posOffset>
            </wp:positionV>
            <wp:extent cx="2882900" cy="2165350"/>
            <wp:effectExtent l="0" t="0" r="0" b="6350"/>
            <wp:wrapSquare wrapText="bothSides"/>
            <wp:docPr id="4" name="圖片 4" descr="CIMG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MG88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2608580</wp:posOffset>
            </wp:positionV>
            <wp:extent cx="2882900" cy="2165350"/>
            <wp:effectExtent l="0" t="0" r="0" b="6350"/>
            <wp:wrapSquare wrapText="bothSides"/>
            <wp:docPr id="3" name="圖片 3" descr="CIMG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MG88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882900" cy="2165350"/>
            <wp:effectExtent l="0" t="0" r="0" b="6350"/>
            <wp:wrapSquare wrapText="bothSides"/>
            <wp:docPr id="2" name="圖片 2" descr="CIMG8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G88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E9" w:rsidRDefault="00386FE9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 w:rsidP="00AB050A">
      <w:pPr>
        <w:snapToGrid w:val="0"/>
        <w:jc w:val="center"/>
        <w:rPr>
          <w:rFonts w:ascii="標楷體"/>
          <w:sz w:val="20"/>
        </w:rPr>
      </w:pPr>
      <w:bookmarkStart w:id="0" w:name="_GoBack"/>
      <w:bookmarkEnd w:id="0"/>
      <w:r w:rsidRPr="00AB050A">
        <w:rPr>
          <w:rFonts w:ascii="標楷體"/>
          <w:noProof/>
          <w:sz w:val="20"/>
        </w:rPr>
        <w:lastRenderedPageBreak/>
        <w:drawing>
          <wp:inline distT="0" distB="0" distL="0" distR="0">
            <wp:extent cx="5842000" cy="8261521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03" cy="826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Default="00AB050A">
      <w:pPr>
        <w:snapToGrid w:val="0"/>
        <w:rPr>
          <w:rFonts w:ascii="標楷體"/>
          <w:sz w:val="20"/>
        </w:rPr>
      </w:pPr>
    </w:p>
    <w:p w:rsidR="00AB050A" w:rsidRPr="00386FE9" w:rsidRDefault="00AB050A">
      <w:pPr>
        <w:snapToGrid w:val="0"/>
        <w:rPr>
          <w:rFonts w:ascii="標楷體"/>
          <w:sz w:val="20"/>
        </w:rPr>
      </w:pPr>
    </w:p>
    <w:sectPr w:rsidR="00AB050A" w:rsidRPr="00386FE9" w:rsidSect="00016655">
      <w:pgSz w:w="11907" w:h="16840" w:code="9"/>
      <w:pgMar w:top="567" w:right="851" w:bottom="567" w:left="737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79" w:rsidRDefault="009E1179" w:rsidP="004C2F8A">
      <w:r>
        <w:separator/>
      </w:r>
    </w:p>
  </w:endnote>
  <w:endnote w:type="continuationSeparator" w:id="0">
    <w:p w:rsidR="009E1179" w:rsidRDefault="009E1179" w:rsidP="004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79" w:rsidRDefault="009E1179" w:rsidP="004C2F8A">
      <w:r>
        <w:separator/>
      </w:r>
    </w:p>
  </w:footnote>
  <w:footnote w:type="continuationSeparator" w:id="0">
    <w:p w:rsidR="009E1179" w:rsidRDefault="009E1179" w:rsidP="004C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6F4"/>
    <w:multiLevelType w:val="singleLevel"/>
    <w:tmpl w:val="70F270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hint="default"/>
      </w:rPr>
    </w:lvl>
  </w:abstractNum>
  <w:abstractNum w:abstractNumId="1" w15:restartNumberingAfterBreak="0">
    <w:nsid w:val="0FC3602F"/>
    <w:multiLevelType w:val="singleLevel"/>
    <w:tmpl w:val="B4FE25E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16167DA"/>
    <w:multiLevelType w:val="singleLevel"/>
    <w:tmpl w:val="A4143F6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1443131E"/>
    <w:multiLevelType w:val="singleLevel"/>
    <w:tmpl w:val="0D5E109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1A46240E"/>
    <w:multiLevelType w:val="singleLevel"/>
    <w:tmpl w:val="DAD26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1C910A84"/>
    <w:multiLevelType w:val="singleLevel"/>
    <w:tmpl w:val="29702A1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21D05559"/>
    <w:multiLevelType w:val="singleLevel"/>
    <w:tmpl w:val="FB6AD8F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229A31B7"/>
    <w:multiLevelType w:val="singleLevel"/>
    <w:tmpl w:val="DA84A13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2DEE32EA"/>
    <w:multiLevelType w:val="singleLevel"/>
    <w:tmpl w:val="04A45A4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34A13BC2"/>
    <w:multiLevelType w:val="singleLevel"/>
    <w:tmpl w:val="843A2E2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3EE87D07"/>
    <w:multiLevelType w:val="multilevel"/>
    <w:tmpl w:val="803A9C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55DE5C01"/>
    <w:multiLevelType w:val="hybridMultilevel"/>
    <w:tmpl w:val="B914B034"/>
    <w:lvl w:ilvl="0" w:tplc="B4FE25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BF1CF6"/>
    <w:multiLevelType w:val="singleLevel"/>
    <w:tmpl w:val="61EC278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6BE91EA8"/>
    <w:multiLevelType w:val="singleLevel"/>
    <w:tmpl w:val="8C6EF4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14" w15:restartNumberingAfterBreak="0">
    <w:nsid w:val="73205A1B"/>
    <w:multiLevelType w:val="hybridMultilevel"/>
    <w:tmpl w:val="247CF710"/>
    <w:lvl w:ilvl="0" w:tplc="5044C3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5A768F"/>
    <w:multiLevelType w:val="singleLevel"/>
    <w:tmpl w:val="5A3642B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758300DD"/>
    <w:multiLevelType w:val="singleLevel"/>
    <w:tmpl w:val="98E4F6E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7" w15:restartNumberingAfterBreak="0">
    <w:nsid w:val="7D8A5AF7"/>
    <w:multiLevelType w:val="singleLevel"/>
    <w:tmpl w:val="0AEE93E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9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17"/>
  </w:num>
  <w:num w:numId="13">
    <w:abstractNumId w:val="0"/>
  </w:num>
  <w:num w:numId="14">
    <w:abstractNumId w:val="1"/>
  </w:num>
  <w:num w:numId="15">
    <w:abstractNumId w:val="13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8A"/>
    <w:rsid w:val="00016655"/>
    <w:rsid w:val="001347EA"/>
    <w:rsid w:val="002038D9"/>
    <w:rsid w:val="00220012"/>
    <w:rsid w:val="00281D23"/>
    <w:rsid w:val="002C19C7"/>
    <w:rsid w:val="002F0CEC"/>
    <w:rsid w:val="00386FE9"/>
    <w:rsid w:val="00393467"/>
    <w:rsid w:val="004C2F8A"/>
    <w:rsid w:val="005E2A24"/>
    <w:rsid w:val="00666A46"/>
    <w:rsid w:val="009A435E"/>
    <w:rsid w:val="009E1179"/>
    <w:rsid w:val="00AB050A"/>
    <w:rsid w:val="00BF2847"/>
    <w:rsid w:val="00C42C3E"/>
    <w:rsid w:val="00D92ECF"/>
    <w:rsid w:val="00DB3FFA"/>
    <w:rsid w:val="00ED1D80"/>
    <w:rsid w:val="00FA3E7B"/>
    <w:rsid w:val="00FA5ACD"/>
    <w:rsid w:val="00F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DB21B6-3819-4492-AE13-60C9113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55"/>
    <w:pPr>
      <w:widowControl w:val="0"/>
    </w:pPr>
    <w:rPr>
      <w:rFonts w:ascii="Arial" w:eastAsia="標楷體" w:hAnsi="Arial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F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C2F8A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4C2F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C2F8A"/>
    <w:rPr>
      <w:rFonts w:ascii="Arial" w:eastAsia="標楷體" w:hAnsi="Arial"/>
      <w:kern w:val="2"/>
    </w:rPr>
  </w:style>
  <w:style w:type="paragraph" w:customStyle="1" w:styleId="Default">
    <w:name w:val="Default"/>
    <w:rsid w:val="00DB3F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384</Words>
  <Characters>2189</Characters>
  <Application>Microsoft Office Word</Application>
  <DocSecurity>0</DocSecurity>
  <Lines>18</Lines>
  <Paragraphs>5</Paragraphs>
  <ScaleCrop>false</ScaleCrop>
  <Company>ABC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台北市立忠孝國民中學九十學年度「課程發展委員會」組織要點</dc:title>
  <dc:creator>台北市87年度國中行政電腦</dc:creator>
  <cp:lastModifiedBy>user</cp:lastModifiedBy>
  <cp:revision>10</cp:revision>
  <cp:lastPrinted>2012-12-03T05:17:00Z</cp:lastPrinted>
  <dcterms:created xsi:type="dcterms:W3CDTF">2013-08-22T00:40:00Z</dcterms:created>
  <dcterms:modified xsi:type="dcterms:W3CDTF">2015-07-03T02:43:00Z</dcterms:modified>
</cp:coreProperties>
</file>